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1831E" w14:textId="77777777" w:rsidR="00632023" w:rsidRDefault="00632023" w:rsidP="00084AA1">
      <w:pPr>
        <w:spacing w:after="0" w:line="240" w:lineRule="auto"/>
        <w:jc w:val="center"/>
        <w:rPr>
          <w:rFonts w:ascii="Arial" w:hAnsi="Arial" w:cs="Arial"/>
          <w:b/>
          <w:bCs/>
          <w:sz w:val="24"/>
          <w:szCs w:val="24"/>
          <w:u w:val="single"/>
        </w:rPr>
      </w:pPr>
    </w:p>
    <w:p w14:paraId="693D295A" w14:textId="77777777" w:rsidR="00084AA1" w:rsidRPr="003E2576" w:rsidRDefault="00A31F77" w:rsidP="00084AA1">
      <w:pPr>
        <w:spacing w:after="0" w:line="240" w:lineRule="auto"/>
        <w:jc w:val="center"/>
        <w:rPr>
          <w:rFonts w:ascii="Arial" w:hAnsi="Arial" w:cs="Arial"/>
          <w:b/>
          <w:bCs/>
          <w:sz w:val="24"/>
          <w:szCs w:val="24"/>
          <w:u w:val="single"/>
        </w:rPr>
      </w:pPr>
      <w:r w:rsidRPr="003E2576">
        <w:rPr>
          <w:rFonts w:ascii="Arial" w:hAnsi="Arial" w:cs="Arial"/>
          <w:b/>
          <w:bCs/>
          <w:sz w:val="24"/>
          <w:szCs w:val="24"/>
          <w:u w:val="single"/>
        </w:rPr>
        <w:t xml:space="preserve">FORMAT OF </w:t>
      </w:r>
      <w:r w:rsidR="004449A2" w:rsidRPr="003E2576">
        <w:rPr>
          <w:rFonts w:ascii="Arial" w:hAnsi="Arial" w:cs="Arial"/>
          <w:b/>
          <w:bCs/>
          <w:sz w:val="24"/>
          <w:szCs w:val="24"/>
          <w:u w:val="single"/>
        </w:rPr>
        <w:t xml:space="preserve">BANK </w:t>
      </w:r>
      <w:r w:rsidR="00084AA1" w:rsidRPr="003E2576">
        <w:rPr>
          <w:rFonts w:ascii="Arial" w:hAnsi="Arial" w:cs="Arial"/>
          <w:b/>
          <w:bCs/>
          <w:sz w:val="24"/>
          <w:szCs w:val="24"/>
          <w:u w:val="single"/>
        </w:rPr>
        <w:t xml:space="preserve">GUARANTEE </w:t>
      </w:r>
    </w:p>
    <w:p w14:paraId="6A683F81" w14:textId="77777777" w:rsidR="007A741C" w:rsidRPr="003E2576" w:rsidRDefault="007A741C" w:rsidP="007A741C">
      <w:pPr>
        <w:pStyle w:val="NormalWeb"/>
        <w:spacing w:before="0" w:beforeAutospacing="0" w:after="384" w:afterAutospacing="0"/>
        <w:textAlignment w:val="baseline"/>
        <w:rPr>
          <w:rFonts w:ascii="Arial" w:hAnsi="Arial" w:cs="Arial"/>
          <w:color w:val="4B4F58"/>
        </w:rPr>
      </w:pPr>
    </w:p>
    <w:p w14:paraId="3C592196" w14:textId="77777777" w:rsidR="007A741C" w:rsidRPr="003E2576" w:rsidRDefault="007A741C" w:rsidP="007A741C">
      <w:pPr>
        <w:pStyle w:val="NormalWeb"/>
        <w:spacing w:before="0" w:beforeAutospacing="0" w:after="0" w:afterAutospacing="0"/>
        <w:textAlignment w:val="baseline"/>
        <w:rPr>
          <w:rFonts w:ascii="Arial" w:hAnsi="Arial" w:cs="Arial"/>
        </w:rPr>
      </w:pPr>
      <w:r w:rsidRPr="003E2576">
        <w:rPr>
          <w:rFonts w:ascii="Arial" w:hAnsi="Arial" w:cs="Arial"/>
        </w:rPr>
        <w:t>Guarantee No &amp; date……………………………</w:t>
      </w:r>
      <w:r w:rsidRPr="003E2576">
        <w:rPr>
          <w:rFonts w:ascii="Arial" w:hAnsi="Arial" w:cs="Arial"/>
        </w:rPr>
        <w:br/>
        <w:t xml:space="preserve">Amount of Guarantee </w:t>
      </w:r>
      <w:proofErr w:type="spellStart"/>
      <w:r w:rsidRPr="003E2576">
        <w:rPr>
          <w:rFonts w:ascii="Arial" w:hAnsi="Arial" w:cs="Arial"/>
        </w:rPr>
        <w:t>Rs</w:t>
      </w:r>
      <w:proofErr w:type="spellEnd"/>
      <w:r w:rsidRPr="003E2576">
        <w:rPr>
          <w:rFonts w:ascii="Arial" w:hAnsi="Arial" w:cs="Arial"/>
        </w:rPr>
        <w:t>………………</w:t>
      </w:r>
      <w:r w:rsidRPr="003E2576">
        <w:rPr>
          <w:rFonts w:ascii="Arial" w:hAnsi="Arial" w:cs="Arial"/>
        </w:rPr>
        <w:br/>
        <w:t>Guarantee cover from dated</w:t>
      </w:r>
      <w:proofErr w:type="gramStart"/>
      <w:r w:rsidRPr="003E2576">
        <w:rPr>
          <w:rFonts w:ascii="Arial" w:hAnsi="Arial" w:cs="Arial"/>
        </w:rPr>
        <w:t>:…………..</w:t>
      </w:r>
      <w:proofErr w:type="gramEnd"/>
      <w:r w:rsidRPr="003E2576">
        <w:rPr>
          <w:rFonts w:ascii="Arial" w:hAnsi="Arial" w:cs="Arial"/>
        </w:rPr>
        <w:br/>
        <w:t>To dated: ………………</w:t>
      </w:r>
      <w:r w:rsidRPr="003E2576">
        <w:rPr>
          <w:rFonts w:ascii="Arial" w:hAnsi="Arial" w:cs="Arial"/>
        </w:rPr>
        <w:br/>
        <w:t xml:space="preserve">Last Date for </w:t>
      </w:r>
      <w:proofErr w:type="spellStart"/>
      <w:r w:rsidRPr="003E2576">
        <w:rPr>
          <w:rFonts w:ascii="Arial" w:hAnsi="Arial" w:cs="Arial"/>
        </w:rPr>
        <w:t>Lodgment</w:t>
      </w:r>
      <w:proofErr w:type="spellEnd"/>
      <w:r w:rsidRPr="003E2576">
        <w:rPr>
          <w:rFonts w:ascii="Arial" w:hAnsi="Arial" w:cs="Arial"/>
        </w:rPr>
        <w:t xml:space="preserve"> of claim: …………</w:t>
      </w:r>
    </w:p>
    <w:p w14:paraId="426A5CA5" w14:textId="77777777" w:rsidR="007A741C" w:rsidRPr="003E2576" w:rsidRDefault="007A741C" w:rsidP="007A741C">
      <w:pPr>
        <w:pStyle w:val="NormalWeb"/>
        <w:spacing w:before="0" w:beforeAutospacing="0" w:after="0" w:afterAutospacing="0"/>
        <w:textAlignment w:val="baseline"/>
        <w:rPr>
          <w:rFonts w:ascii="Arial" w:hAnsi="Arial" w:cs="Arial"/>
        </w:rPr>
      </w:pPr>
      <w:r w:rsidRPr="003E2576">
        <w:rPr>
          <w:rFonts w:ascii="Arial" w:hAnsi="Arial" w:cs="Arial"/>
          <w:color w:val="4B4F58"/>
        </w:rPr>
        <w:br/>
      </w:r>
      <w:r w:rsidR="00E35DC6" w:rsidRPr="003E2576">
        <w:rPr>
          <w:rFonts w:ascii="Arial" w:hAnsi="Arial" w:cs="Arial"/>
        </w:rPr>
        <w:t>To</w:t>
      </w:r>
    </w:p>
    <w:p w14:paraId="05710807" w14:textId="77777777" w:rsidR="00E35DC6" w:rsidRPr="003E2576" w:rsidRDefault="00E35DC6" w:rsidP="007A741C">
      <w:pPr>
        <w:pStyle w:val="NormalWeb"/>
        <w:spacing w:before="0" w:beforeAutospacing="0" w:after="0" w:afterAutospacing="0"/>
        <w:textAlignment w:val="baseline"/>
        <w:rPr>
          <w:rFonts w:ascii="Arial" w:hAnsi="Arial" w:cs="Arial"/>
        </w:rPr>
      </w:pPr>
      <w:r w:rsidRPr="003E2576">
        <w:rPr>
          <w:rFonts w:ascii="Arial" w:hAnsi="Arial" w:cs="Arial"/>
        </w:rPr>
        <w:br/>
        <w:t xml:space="preserve">The Secretary </w:t>
      </w:r>
    </w:p>
    <w:p w14:paraId="5C4D9F1A" w14:textId="77777777" w:rsidR="00E35DC6" w:rsidRPr="003E2576" w:rsidRDefault="00E35DC6" w:rsidP="00E35DC6">
      <w:pPr>
        <w:spacing w:after="0" w:line="240" w:lineRule="auto"/>
        <w:rPr>
          <w:rFonts w:ascii="Arial" w:hAnsi="Arial" w:cs="Arial"/>
          <w:sz w:val="24"/>
          <w:szCs w:val="24"/>
        </w:rPr>
      </w:pPr>
      <w:r w:rsidRPr="003E2576">
        <w:rPr>
          <w:rFonts w:ascii="Arial" w:hAnsi="Arial" w:cs="Arial"/>
          <w:sz w:val="24"/>
          <w:szCs w:val="24"/>
        </w:rPr>
        <w:t>Central Electricity Regulatory Commission</w:t>
      </w:r>
    </w:p>
    <w:p w14:paraId="28DD88E1" w14:textId="21039CF1" w:rsidR="00E35DC6" w:rsidRPr="003E2576" w:rsidRDefault="00E35DC6" w:rsidP="00E35DC6">
      <w:pPr>
        <w:spacing w:after="0" w:line="240" w:lineRule="auto"/>
        <w:rPr>
          <w:rFonts w:ascii="Arial" w:hAnsi="Arial" w:cs="Arial"/>
          <w:sz w:val="24"/>
          <w:szCs w:val="24"/>
        </w:rPr>
      </w:pPr>
      <w:r w:rsidRPr="003E2576">
        <w:rPr>
          <w:rFonts w:ascii="Arial" w:hAnsi="Arial" w:cs="Arial"/>
          <w:sz w:val="24"/>
          <w:szCs w:val="24"/>
        </w:rPr>
        <w:t>3</w:t>
      </w:r>
      <w:r w:rsidRPr="003E2576">
        <w:rPr>
          <w:rFonts w:ascii="Arial" w:hAnsi="Arial" w:cs="Arial"/>
          <w:sz w:val="24"/>
          <w:szCs w:val="24"/>
          <w:vertAlign w:val="superscript"/>
        </w:rPr>
        <w:t>rd</w:t>
      </w:r>
      <w:r w:rsidRPr="003E2576">
        <w:rPr>
          <w:rFonts w:ascii="Arial" w:hAnsi="Arial" w:cs="Arial"/>
          <w:sz w:val="24"/>
          <w:szCs w:val="24"/>
        </w:rPr>
        <w:t xml:space="preserve"> Floor, 36, </w:t>
      </w:r>
      <w:proofErr w:type="spellStart"/>
      <w:r w:rsidR="00676847">
        <w:rPr>
          <w:rFonts w:ascii="Arial" w:hAnsi="Arial" w:cs="Arial"/>
          <w:sz w:val="24"/>
          <w:szCs w:val="24"/>
        </w:rPr>
        <w:t>Chanderlok</w:t>
      </w:r>
      <w:proofErr w:type="spellEnd"/>
      <w:r w:rsidR="00676847">
        <w:rPr>
          <w:rFonts w:ascii="Arial" w:hAnsi="Arial" w:cs="Arial"/>
          <w:sz w:val="24"/>
          <w:szCs w:val="24"/>
        </w:rPr>
        <w:t xml:space="preserve"> Building</w:t>
      </w:r>
      <w:r w:rsidRPr="003E2576">
        <w:rPr>
          <w:rFonts w:ascii="Arial" w:hAnsi="Arial" w:cs="Arial"/>
          <w:sz w:val="24"/>
          <w:szCs w:val="24"/>
        </w:rPr>
        <w:t xml:space="preserve"> </w:t>
      </w:r>
    </w:p>
    <w:p w14:paraId="55D8F0CF" w14:textId="77777777" w:rsidR="00E35DC6" w:rsidRPr="003E2576" w:rsidRDefault="00E35DC6" w:rsidP="00E35DC6">
      <w:pPr>
        <w:spacing w:after="0" w:line="240" w:lineRule="auto"/>
        <w:rPr>
          <w:rFonts w:ascii="Arial" w:hAnsi="Arial" w:cs="Arial"/>
          <w:sz w:val="24"/>
          <w:szCs w:val="24"/>
        </w:rPr>
      </w:pPr>
      <w:proofErr w:type="spellStart"/>
      <w:r w:rsidRPr="003E2576">
        <w:rPr>
          <w:rFonts w:ascii="Arial" w:hAnsi="Arial" w:cs="Arial"/>
          <w:sz w:val="24"/>
          <w:szCs w:val="24"/>
        </w:rPr>
        <w:t>Janpath</w:t>
      </w:r>
      <w:proofErr w:type="spellEnd"/>
      <w:r w:rsidRPr="003E2576">
        <w:rPr>
          <w:rFonts w:ascii="Arial" w:hAnsi="Arial" w:cs="Arial"/>
          <w:sz w:val="24"/>
          <w:szCs w:val="24"/>
        </w:rPr>
        <w:t>, New Delhi 110001</w:t>
      </w:r>
    </w:p>
    <w:p w14:paraId="7E9B2391" w14:textId="77777777" w:rsidR="00E35DC6" w:rsidRPr="003E2576" w:rsidRDefault="00E35DC6" w:rsidP="00E35DC6">
      <w:pPr>
        <w:spacing w:after="0" w:line="240" w:lineRule="auto"/>
        <w:rPr>
          <w:rFonts w:ascii="Arial" w:hAnsi="Arial" w:cs="Arial"/>
          <w:sz w:val="24"/>
          <w:szCs w:val="24"/>
        </w:rPr>
      </w:pPr>
    </w:p>
    <w:p w14:paraId="20B060DF" w14:textId="77777777" w:rsidR="00E35DC6" w:rsidRPr="003B2A88" w:rsidRDefault="00E35DC6" w:rsidP="00E35DC6">
      <w:pPr>
        <w:spacing w:after="0" w:line="240" w:lineRule="auto"/>
        <w:rPr>
          <w:rFonts w:ascii="Arial" w:hAnsi="Arial" w:cs="Arial"/>
          <w:sz w:val="8"/>
          <w:szCs w:val="8"/>
        </w:rPr>
      </w:pPr>
    </w:p>
    <w:p w14:paraId="298113C5" w14:textId="77777777" w:rsidR="00E35DC6" w:rsidRPr="003E2576" w:rsidRDefault="00E35DC6" w:rsidP="00E35DC6">
      <w:pPr>
        <w:spacing w:after="0" w:line="240" w:lineRule="auto"/>
        <w:rPr>
          <w:rFonts w:ascii="Arial" w:hAnsi="Arial" w:cs="Arial"/>
          <w:sz w:val="24"/>
          <w:szCs w:val="24"/>
        </w:rPr>
      </w:pPr>
      <w:r w:rsidRPr="003E2576">
        <w:rPr>
          <w:rFonts w:ascii="Arial" w:hAnsi="Arial" w:cs="Arial"/>
          <w:sz w:val="24"/>
          <w:szCs w:val="24"/>
        </w:rPr>
        <w:t>Dear Sir,</w:t>
      </w:r>
    </w:p>
    <w:p w14:paraId="57E02E5A" w14:textId="77777777" w:rsidR="00E35DC6" w:rsidRPr="003E2576" w:rsidRDefault="00E35DC6" w:rsidP="00084AA1">
      <w:pPr>
        <w:spacing w:after="0" w:line="240" w:lineRule="auto"/>
        <w:jc w:val="both"/>
        <w:rPr>
          <w:rFonts w:ascii="Arial" w:hAnsi="Arial" w:cs="Arial"/>
          <w:sz w:val="24"/>
          <w:szCs w:val="24"/>
        </w:rPr>
      </w:pPr>
      <w:bookmarkStart w:id="0" w:name="_GoBack"/>
      <w:bookmarkEnd w:id="0"/>
    </w:p>
    <w:p w14:paraId="743BAA88" w14:textId="2184EA4A" w:rsidR="003E2576" w:rsidRPr="003E2576" w:rsidRDefault="003E2576" w:rsidP="003E2576">
      <w:pPr>
        <w:spacing w:after="0" w:line="240" w:lineRule="auto"/>
        <w:jc w:val="both"/>
        <w:rPr>
          <w:rFonts w:ascii="Arial" w:hAnsi="Arial" w:cs="Arial"/>
          <w:sz w:val="24"/>
          <w:szCs w:val="24"/>
          <w:lang w:val="en-US"/>
        </w:rPr>
      </w:pPr>
      <w:r w:rsidRPr="003E2576">
        <w:rPr>
          <w:rFonts w:ascii="Arial" w:hAnsi="Arial" w:cs="Arial"/>
          <w:sz w:val="24"/>
          <w:szCs w:val="24"/>
          <w:lang w:val="en-US"/>
        </w:rPr>
        <w:t>THIS DEED OF GUARANTEE made this ___</w:t>
      </w:r>
      <w:proofErr w:type="gramStart"/>
      <w:r w:rsidRPr="003E2576">
        <w:rPr>
          <w:rFonts w:ascii="Arial" w:hAnsi="Arial" w:cs="Arial"/>
          <w:sz w:val="24"/>
          <w:szCs w:val="24"/>
          <w:lang w:val="en-US"/>
        </w:rPr>
        <w:t xml:space="preserve">day  </w:t>
      </w:r>
      <w:r w:rsidR="00946443">
        <w:rPr>
          <w:rFonts w:ascii="Arial" w:hAnsi="Arial" w:cs="Arial"/>
          <w:sz w:val="24"/>
          <w:szCs w:val="24"/>
          <w:lang w:val="en-US"/>
        </w:rPr>
        <w:t>o</w:t>
      </w:r>
      <w:r w:rsidRPr="003E2576">
        <w:rPr>
          <w:rFonts w:ascii="Arial" w:hAnsi="Arial" w:cs="Arial"/>
          <w:sz w:val="24"/>
          <w:szCs w:val="24"/>
          <w:lang w:val="en-US"/>
        </w:rPr>
        <w:t>f</w:t>
      </w:r>
      <w:proofErr w:type="gramEnd"/>
      <w:r w:rsidRPr="003E2576">
        <w:rPr>
          <w:rFonts w:ascii="Arial" w:hAnsi="Arial" w:cs="Arial"/>
          <w:sz w:val="24"/>
          <w:szCs w:val="24"/>
          <w:lang w:val="en-US"/>
        </w:rPr>
        <w:t xml:space="preserve"> July, 2022 between </w:t>
      </w:r>
      <w:r w:rsidR="003B2A88">
        <w:rPr>
          <w:rFonts w:ascii="Arial" w:hAnsi="Arial" w:cs="Arial"/>
          <w:sz w:val="24"/>
          <w:szCs w:val="24"/>
        </w:rPr>
        <w:t>_______</w:t>
      </w:r>
      <w:r w:rsidRPr="003E2576">
        <w:rPr>
          <w:rFonts w:ascii="Arial" w:hAnsi="Arial" w:cs="Arial"/>
          <w:sz w:val="24"/>
          <w:szCs w:val="24"/>
          <w:lang w:val="en-US"/>
        </w:rPr>
        <w:t xml:space="preserve"> [the Bank] (hereinafter called “the Bank”) of the one part, and </w:t>
      </w:r>
      <w:r w:rsidR="003B2A88">
        <w:rPr>
          <w:rFonts w:ascii="Arial" w:hAnsi="Arial" w:cs="Arial"/>
          <w:sz w:val="24"/>
          <w:szCs w:val="24"/>
        </w:rPr>
        <w:t>_______</w:t>
      </w:r>
      <w:r w:rsidRPr="003E2576">
        <w:rPr>
          <w:rFonts w:ascii="Arial" w:hAnsi="Arial" w:cs="Arial"/>
          <w:sz w:val="24"/>
          <w:szCs w:val="24"/>
          <w:lang w:val="en-US"/>
        </w:rPr>
        <w:t xml:space="preserve"> [Purchasing entity] of the other part;</w:t>
      </w:r>
    </w:p>
    <w:p w14:paraId="68321754" w14:textId="77777777" w:rsidR="003E2576" w:rsidRPr="003E2576" w:rsidRDefault="003E2576" w:rsidP="00084AA1">
      <w:pPr>
        <w:spacing w:after="0" w:line="240" w:lineRule="auto"/>
        <w:jc w:val="both"/>
        <w:rPr>
          <w:rFonts w:ascii="Arial" w:hAnsi="Arial" w:cs="Arial"/>
          <w:sz w:val="24"/>
          <w:szCs w:val="24"/>
        </w:rPr>
      </w:pPr>
    </w:p>
    <w:p w14:paraId="3233D5A1" w14:textId="02A159C3" w:rsidR="00084AA1" w:rsidRPr="00B5498A" w:rsidRDefault="00084AA1"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B5498A">
        <w:rPr>
          <w:rFonts w:ascii="Arial" w:hAnsi="Arial" w:cs="Arial"/>
          <w:sz w:val="24"/>
          <w:szCs w:val="24"/>
        </w:rPr>
        <w:t>W</w:t>
      </w:r>
      <w:r w:rsidR="004449A2" w:rsidRPr="00B5498A">
        <w:rPr>
          <w:rFonts w:ascii="Arial" w:hAnsi="Arial" w:cs="Arial"/>
          <w:sz w:val="24"/>
          <w:szCs w:val="24"/>
        </w:rPr>
        <w:t>HEREAS</w:t>
      </w:r>
      <w:r w:rsidRPr="00B5498A">
        <w:rPr>
          <w:rFonts w:ascii="Arial" w:hAnsi="Arial" w:cs="Arial"/>
          <w:sz w:val="24"/>
          <w:szCs w:val="24"/>
        </w:rPr>
        <w:t xml:space="preserve"> Indian Wind Power Association (NRC) </w:t>
      </w:r>
      <w:r w:rsidR="004449A2" w:rsidRPr="00B5498A">
        <w:rPr>
          <w:rFonts w:ascii="Arial" w:hAnsi="Arial" w:cs="Arial"/>
          <w:sz w:val="24"/>
          <w:szCs w:val="24"/>
        </w:rPr>
        <w:t xml:space="preserve">has filed </w:t>
      </w:r>
      <w:r w:rsidRPr="00B5498A">
        <w:rPr>
          <w:rFonts w:ascii="Arial" w:hAnsi="Arial" w:cs="Arial"/>
          <w:sz w:val="24"/>
          <w:szCs w:val="24"/>
        </w:rPr>
        <w:t xml:space="preserve">Civil Appeal No. 4801 of 2018 </w:t>
      </w:r>
      <w:r w:rsidR="003E2576" w:rsidRPr="00B5498A">
        <w:rPr>
          <w:rFonts w:ascii="Arial" w:hAnsi="Arial" w:cs="Arial"/>
          <w:sz w:val="24"/>
          <w:szCs w:val="24"/>
        </w:rPr>
        <w:t xml:space="preserve">titled as </w:t>
      </w:r>
      <w:r w:rsidR="00F2292F" w:rsidRPr="00B5498A">
        <w:rPr>
          <w:rFonts w:ascii="Arial" w:hAnsi="Arial" w:cs="Arial"/>
          <w:sz w:val="24"/>
          <w:szCs w:val="24"/>
        </w:rPr>
        <w:t>‘</w:t>
      </w:r>
      <w:r w:rsidR="003E2576" w:rsidRPr="00B5498A">
        <w:rPr>
          <w:rFonts w:ascii="Arial" w:hAnsi="Arial" w:cs="Arial"/>
          <w:sz w:val="24"/>
          <w:szCs w:val="24"/>
        </w:rPr>
        <w:t xml:space="preserve">Indian Wind Power Association (NRC) </w:t>
      </w:r>
      <w:proofErr w:type="spellStart"/>
      <w:r w:rsidR="003E2576" w:rsidRPr="00B5498A">
        <w:rPr>
          <w:rFonts w:ascii="Arial" w:hAnsi="Arial" w:cs="Arial"/>
          <w:sz w:val="24"/>
          <w:szCs w:val="24"/>
        </w:rPr>
        <w:t>Vs</w:t>
      </w:r>
      <w:proofErr w:type="spellEnd"/>
      <w:r w:rsidR="003E2576" w:rsidRPr="00B5498A">
        <w:rPr>
          <w:rFonts w:ascii="Arial" w:hAnsi="Arial" w:cs="Arial"/>
          <w:sz w:val="24"/>
          <w:szCs w:val="24"/>
        </w:rPr>
        <w:t xml:space="preserve"> Central Electricity Regulatory Commission &amp; </w:t>
      </w:r>
      <w:proofErr w:type="spellStart"/>
      <w:r w:rsidR="003E2576" w:rsidRPr="00B5498A">
        <w:rPr>
          <w:rFonts w:ascii="Arial" w:hAnsi="Arial" w:cs="Arial"/>
          <w:sz w:val="24"/>
          <w:szCs w:val="24"/>
        </w:rPr>
        <w:t>Anr</w:t>
      </w:r>
      <w:proofErr w:type="spellEnd"/>
      <w:r w:rsidR="003E2576" w:rsidRPr="00B5498A">
        <w:rPr>
          <w:rFonts w:ascii="Arial" w:hAnsi="Arial" w:cs="Arial"/>
          <w:sz w:val="24"/>
          <w:szCs w:val="24"/>
        </w:rPr>
        <w:t>.</w:t>
      </w:r>
      <w:r w:rsidR="00F2292F" w:rsidRPr="00B5498A">
        <w:rPr>
          <w:rFonts w:ascii="Arial" w:hAnsi="Arial" w:cs="Arial"/>
          <w:sz w:val="24"/>
          <w:szCs w:val="24"/>
        </w:rPr>
        <w:t>’</w:t>
      </w:r>
      <w:r w:rsidR="003E2576" w:rsidRPr="00B5498A">
        <w:rPr>
          <w:rFonts w:ascii="Arial" w:hAnsi="Arial" w:cs="Arial"/>
          <w:sz w:val="24"/>
          <w:szCs w:val="24"/>
        </w:rPr>
        <w:t xml:space="preserve"> </w:t>
      </w:r>
      <w:r w:rsidR="004449A2" w:rsidRPr="00B5498A">
        <w:rPr>
          <w:rFonts w:ascii="Arial" w:hAnsi="Arial" w:cs="Arial"/>
          <w:sz w:val="24"/>
          <w:szCs w:val="24"/>
        </w:rPr>
        <w:t xml:space="preserve">before the </w:t>
      </w:r>
      <w:proofErr w:type="spellStart"/>
      <w:r w:rsidR="004449A2" w:rsidRPr="00B5498A">
        <w:rPr>
          <w:rFonts w:ascii="Arial" w:hAnsi="Arial" w:cs="Arial"/>
          <w:sz w:val="24"/>
          <w:szCs w:val="24"/>
        </w:rPr>
        <w:t>Hon’ble</w:t>
      </w:r>
      <w:proofErr w:type="spellEnd"/>
      <w:r w:rsidR="004449A2" w:rsidRPr="00B5498A">
        <w:rPr>
          <w:rFonts w:ascii="Arial" w:hAnsi="Arial" w:cs="Arial"/>
          <w:sz w:val="24"/>
          <w:szCs w:val="24"/>
        </w:rPr>
        <w:t xml:space="preserve"> </w:t>
      </w:r>
      <w:r w:rsidRPr="00B5498A">
        <w:rPr>
          <w:rFonts w:ascii="Arial" w:hAnsi="Arial" w:cs="Arial"/>
          <w:sz w:val="24"/>
          <w:szCs w:val="24"/>
        </w:rPr>
        <w:t xml:space="preserve">Supreme Court </w:t>
      </w:r>
      <w:r w:rsidR="004449A2" w:rsidRPr="00B5498A">
        <w:rPr>
          <w:rFonts w:ascii="Arial" w:hAnsi="Arial" w:cs="Arial"/>
          <w:sz w:val="24"/>
          <w:szCs w:val="24"/>
        </w:rPr>
        <w:t xml:space="preserve">of India </w:t>
      </w:r>
      <w:r w:rsidRPr="00B5498A">
        <w:rPr>
          <w:rFonts w:ascii="Arial" w:hAnsi="Arial" w:cs="Arial"/>
          <w:sz w:val="24"/>
          <w:szCs w:val="24"/>
        </w:rPr>
        <w:t xml:space="preserve">against the common Judgment and decree/order </w:t>
      </w:r>
      <w:r w:rsidR="004449A2" w:rsidRPr="00B5498A">
        <w:rPr>
          <w:rFonts w:ascii="Arial" w:hAnsi="Arial" w:cs="Arial"/>
          <w:sz w:val="24"/>
          <w:szCs w:val="24"/>
        </w:rPr>
        <w:t xml:space="preserve">dated 12.4.2018 </w:t>
      </w:r>
      <w:r w:rsidRPr="00B5498A">
        <w:rPr>
          <w:rFonts w:ascii="Arial" w:hAnsi="Arial" w:cs="Arial"/>
          <w:sz w:val="24"/>
          <w:szCs w:val="24"/>
        </w:rPr>
        <w:t xml:space="preserve">of the Appellate </w:t>
      </w:r>
      <w:r w:rsidR="004449A2" w:rsidRPr="00B5498A">
        <w:rPr>
          <w:rFonts w:ascii="Arial" w:hAnsi="Arial" w:cs="Arial"/>
          <w:sz w:val="24"/>
          <w:szCs w:val="24"/>
        </w:rPr>
        <w:t xml:space="preserve">Tribunal for Electricity </w:t>
      </w:r>
      <w:r w:rsidRPr="00B5498A">
        <w:rPr>
          <w:rFonts w:ascii="Arial" w:hAnsi="Arial" w:cs="Arial"/>
          <w:sz w:val="24"/>
          <w:szCs w:val="24"/>
        </w:rPr>
        <w:t xml:space="preserve">in Appeal No. 105 of 2017, Appeal No. 173 of 2017 and 95 of 2017 of the Appellate Tribunal. </w:t>
      </w:r>
    </w:p>
    <w:p w14:paraId="09974A8C" w14:textId="77777777" w:rsidR="00084AA1" w:rsidRPr="003E2576" w:rsidRDefault="00084AA1" w:rsidP="00084AA1">
      <w:pPr>
        <w:spacing w:after="0" w:line="240" w:lineRule="auto"/>
        <w:jc w:val="both"/>
        <w:rPr>
          <w:rFonts w:ascii="Arial" w:hAnsi="Arial" w:cs="Arial"/>
          <w:sz w:val="24"/>
          <w:szCs w:val="24"/>
        </w:rPr>
      </w:pPr>
    </w:p>
    <w:p w14:paraId="0C139429" w14:textId="77777777" w:rsidR="00166508" w:rsidRPr="003E2576" w:rsidRDefault="00166508" w:rsidP="001D1021">
      <w:pPr>
        <w:tabs>
          <w:tab w:val="left" w:pos="0"/>
        </w:tabs>
        <w:spacing w:after="0" w:line="240" w:lineRule="auto"/>
        <w:jc w:val="both"/>
        <w:rPr>
          <w:rFonts w:ascii="Arial" w:hAnsi="Arial" w:cs="Arial"/>
          <w:sz w:val="24"/>
          <w:szCs w:val="24"/>
        </w:rPr>
      </w:pPr>
    </w:p>
    <w:p w14:paraId="5062DAE2" w14:textId="7BF2AD95" w:rsidR="001D1021" w:rsidRPr="002A2B95" w:rsidRDefault="001D1021"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 xml:space="preserve">AND WHEREAS vide Order dated 14.7.2017 </w:t>
      </w:r>
      <w:r w:rsidRPr="002A2B95">
        <w:rPr>
          <w:rFonts w:ascii="Arial" w:hAnsi="Arial" w:cs="Arial"/>
          <w:sz w:val="24"/>
          <w:szCs w:val="24"/>
        </w:rPr>
        <w:t xml:space="preserve">in tagged Civil Appeal No. 6083 of 2017, </w:t>
      </w:r>
      <w:proofErr w:type="spellStart"/>
      <w:r w:rsidRPr="002A2B95">
        <w:rPr>
          <w:rFonts w:ascii="Arial" w:hAnsi="Arial" w:cs="Arial"/>
          <w:sz w:val="24"/>
          <w:szCs w:val="24"/>
        </w:rPr>
        <w:t>Hon’ble</w:t>
      </w:r>
      <w:proofErr w:type="spellEnd"/>
      <w:r w:rsidRPr="002A2B95">
        <w:rPr>
          <w:rFonts w:ascii="Arial" w:hAnsi="Arial" w:cs="Arial"/>
          <w:sz w:val="24"/>
          <w:szCs w:val="24"/>
        </w:rPr>
        <w:t xml:space="preserve"> Supreme Court passed following directions : </w:t>
      </w:r>
    </w:p>
    <w:p w14:paraId="18C36951" w14:textId="77777777" w:rsidR="001D1021" w:rsidRPr="00EA62CC" w:rsidRDefault="001D1021" w:rsidP="001D1021">
      <w:pPr>
        <w:ind w:left="1418" w:right="237"/>
        <w:jc w:val="both"/>
        <w:rPr>
          <w:rFonts w:ascii="Arial" w:hAnsi="Arial" w:cs="Arial"/>
          <w:i/>
          <w:iCs/>
          <w:sz w:val="2"/>
          <w:szCs w:val="2"/>
        </w:rPr>
      </w:pPr>
    </w:p>
    <w:p w14:paraId="7B73E7C4" w14:textId="77777777" w:rsidR="001D1021" w:rsidRDefault="001D1021" w:rsidP="002A2B95">
      <w:pPr>
        <w:ind w:left="567" w:right="237"/>
        <w:jc w:val="both"/>
        <w:rPr>
          <w:rFonts w:ascii="Arial" w:hAnsi="Arial" w:cs="Arial"/>
          <w:i/>
          <w:iCs/>
          <w:szCs w:val="22"/>
        </w:rPr>
      </w:pPr>
      <w:r w:rsidRPr="00EA62CC">
        <w:rPr>
          <w:rFonts w:ascii="Arial" w:hAnsi="Arial" w:cs="Arial"/>
          <w:i/>
          <w:iCs/>
          <w:szCs w:val="22"/>
        </w:rPr>
        <w:t xml:space="preserve">“(c) In the alternative, direct the Respondents to ensure that any obligated entity purchasing RECs at the floor price determined vide the order dated 30.03.2017 shall deposit the difference between the earlier floor price and the present Floor Price with the Respondent No.1, Central Commission during the pendency of the Appeal No. 105 of 2017 before the Appellate Tribunal;” </w:t>
      </w:r>
    </w:p>
    <w:p w14:paraId="1E9FD72A" w14:textId="77777777" w:rsidR="00632023" w:rsidRPr="00632023" w:rsidRDefault="00632023" w:rsidP="002A2B95">
      <w:pPr>
        <w:ind w:left="567" w:right="237"/>
        <w:jc w:val="both"/>
        <w:rPr>
          <w:rFonts w:ascii="Arial" w:hAnsi="Arial" w:cs="Arial"/>
          <w:i/>
          <w:iCs/>
          <w:sz w:val="4"/>
          <w:szCs w:val="22"/>
        </w:rPr>
      </w:pPr>
    </w:p>
    <w:p w14:paraId="75366634" w14:textId="77777777" w:rsidR="001D1021" w:rsidRPr="00EA62CC" w:rsidRDefault="001D1021" w:rsidP="00166508">
      <w:pPr>
        <w:spacing w:after="0" w:line="240" w:lineRule="auto"/>
        <w:jc w:val="both"/>
        <w:rPr>
          <w:rFonts w:ascii="Arial" w:hAnsi="Arial" w:cs="Arial"/>
          <w:sz w:val="2"/>
          <w:szCs w:val="2"/>
        </w:rPr>
      </w:pPr>
    </w:p>
    <w:p w14:paraId="42FBC935" w14:textId="77777777" w:rsidR="001D1021" w:rsidRPr="00EA62CC" w:rsidRDefault="001D1021" w:rsidP="00166508">
      <w:pPr>
        <w:spacing w:after="0" w:line="240" w:lineRule="auto"/>
        <w:jc w:val="both"/>
        <w:rPr>
          <w:rFonts w:ascii="Arial" w:hAnsi="Arial" w:cs="Arial"/>
          <w:sz w:val="2"/>
          <w:szCs w:val="2"/>
        </w:rPr>
      </w:pPr>
    </w:p>
    <w:p w14:paraId="732AA6BA" w14:textId="0650EF23" w:rsidR="004449A2" w:rsidRPr="003E2576" w:rsidRDefault="004449A2"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AND WHEREAS in terms of the a</w:t>
      </w:r>
      <w:r w:rsidR="00946443">
        <w:rPr>
          <w:rFonts w:ascii="Arial" w:hAnsi="Arial" w:cs="Arial"/>
          <w:sz w:val="24"/>
          <w:szCs w:val="24"/>
        </w:rPr>
        <w:t>foresaid order dated 14.7.2017,</w:t>
      </w:r>
      <w:r w:rsidR="00251990" w:rsidRPr="003E2576">
        <w:rPr>
          <w:rFonts w:ascii="Arial" w:hAnsi="Arial" w:cs="Arial"/>
          <w:sz w:val="24"/>
          <w:szCs w:val="24"/>
        </w:rPr>
        <w:t xml:space="preserve"> a principal amount of </w:t>
      </w:r>
      <w:proofErr w:type="spellStart"/>
      <w:r w:rsidR="00251990" w:rsidRPr="003E2576">
        <w:rPr>
          <w:rFonts w:ascii="Arial" w:hAnsi="Arial" w:cs="Arial"/>
          <w:sz w:val="24"/>
          <w:szCs w:val="24"/>
        </w:rPr>
        <w:t>Rs</w:t>
      </w:r>
      <w:proofErr w:type="spellEnd"/>
      <w:r w:rsidR="00251990" w:rsidRPr="003E2576">
        <w:rPr>
          <w:rFonts w:ascii="Arial" w:hAnsi="Arial" w:cs="Arial"/>
          <w:sz w:val="24"/>
          <w:szCs w:val="24"/>
        </w:rPr>
        <w:t xml:space="preserve">. </w:t>
      </w:r>
      <w:r w:rsidR="003B2A88">
        <w:rPr>
          <w:rFonts w:ascii="Arial" w:hAnsi="Arial" w:cs="Arial"/>
          <w:sz w:val="24"/>
          <w:szCs w:val="24"/>
        </w:rPr>
        <w:t>_______</w:t>
      </w:r>
      <w:r w:rsidR="001D1021" w:rsidRPr="003E2576">
        <w:rPr>
          <w:rFonts w:ascii="Arial" w:hAnsi="Arial" w:cs="Arial"/>
          <w:sz w:val="24"/>
          <w:szCs w:val="24"/>
        </w:rPr>
        <w:t xml:space="preserve"> </w:t>
      </w:r>
      <w:r w:rsidR="00F22EAA" w:rsidRPr="003E2576">
        <w:rPr>
          <w:rFonts w:ascii="Arial" w:hAnsi="Arial" w:cs="Arial"/>
          <w:sz w:val="24"/>
          <w:szCs w:val="24"/>
        </w:rPr>
        <w:t>in respect of RECs purchased by</w:t>
      </w:r>
      <w:r w:rsidR="001D1021" w:rsidRPr="003E2576">
        <w:rPr>
          <w:rFonts w:ascii="Arial" w:hAnsi="Arial" w:cs="Arial"/>
          <w:sz w:val="24"/>
          <w:szCs w:val="24"/>
        </w:rPr>
        <w:t xml:space="preserve"> </w:t>
      </w:r>
      <w:r w:rsidR="003B2A88">
        <w:rPr>
          <w:rFonts w:ascii="Arial" w:hAnsi="Arial" w:cs="Arial"/>
          <w:sz w:val="24"/>
          <w:szCs w:val="24"/>
        </w:rPr>
        <w:t>______</w:t>
      </w:r>
      <w:r w:rsidR="00F22EAA" w:rsidRPr="003E2576">
        <w:rPr>
          <w:rFonts w:ascii="Arial" w:hAnsi="Arial" w:cs="Arial"/>
          <w:sz w:val="24"/>
          <w:szCs w:val="24"/>
        </w:rPr>
        <w:t xml:space="preserve"> [Purchasing entity] since 01.04.2017</w:t>
      </w:r>
      <w:r w:rsidRPr="002A2B95">
        <w:rPr>
          <w:rFonts w:ascii="Arial" w:hAnsi="Arial" w:cs="Arial"/>
          <w:sz w:val="24"/>
          <w:szCs w:val="24"/>
        </w:rPr>
        <w:t xml:space="preserve"> has been deposit</w:t>
      </w:r>
      <w:r w:rsidR="00251990" w:rsidRPr="003E2576">
        <w:rPr>
          <w:rFonts w:ascii="Arial" w:hAnsi="Arial" w:cs="Arial"/>
          <w:sz w:val="24"/>
          <w:szCs w:val="24"/>
        </w:rPr>
        <w:t xml:space="preserve">ed </w:t>
      </w:r>
      <w:r w:rsidR="007D6701" w:rsidRPr="003E2576">
        <w:rPr>
          <w:rFonts w:ascii="Arial" w:hAnsi="Arial" w:cs="Arial"/>
          <w:sz w:val="24"/>
          <w:szCs w:val="24"/>
        </w:rPr>
        <w:t xml:space="preserve">in </w:t>
      </w:r>
      <w:r w:rsidR="00F22EAA" w:rsidRPr="003E2576">
        <w:rPr>
          <w:rFonts w:ascii="Arial" w:hAnsi="Arial" w:cs="Arial"/>
          <w:sz w:val="24"/>
          <w:szCs w:val="24"/>
        </w:rPr>
        <w:t xml:space="preserve">a separate bank account maintained by </w:t>
      </w:r>
      <w:r w:rsidR="001D1021" w:rsidRPr="003E2576">
        <w:rPr>
          <w:rFonts w:ascii="Arial" w:hAnsi="Arial" w:cs="Arial"/>
          <w:sz w:val="24"/>
          <w:szCs w:val="24"/>
        </w:rPr>
        <w:t>CERC.</w:t>
      </w:r>
    </w:p>
    <w:p w14:paraId="73AFE615" w14:textId="77777777" w:rsidR="001D1021" w:rsidRPr="00632023" w:rsidRDefault="001D1021" w:rsidP="00B5498A">
      <w:pPr>
        <w:pStyle w:val="ListParagraph"/>
        <w:tabs>
          <w:tab w:val="left" w:pos="426"/>
        </w:tabs>
        <w:spacing w:after="0" w:line="240" w:lineRule="auto"/>
        <w:ind w:left="0"/>
        <w:jc w:val="both"/>
        <w:rPr>
          <w:rFonts w:ascii="Arial" w:hAnsi="Arial" w:cs="Arial"/>
          <w:sz w:val="28"/>
          <w:szCs w:val="24"/>
        </w:rPr>
      </w:pPr>
    </w:p>
    <w:p w14:paraId="464B10DA" w14:textId="38F2F716" w:rsidR="00084AA1" w:rsidRPr="003E2576" w:rsidRDefault="004449A2"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 xml:space="preserve">AND WHEREAS </w:t>
      </w:r>
      <w:r w:rsidR="00084AA1" w:rsidRPr="003E2576">
        <w:rPr>
          <w:rFonts w:ascii="Arial" w:hAnsi="Arial" w:cs="Arial"/>
          <w:sz w:val="24"/>
          <w:szCs w:val="24"/>
        </w:rPr>
        <w:t>in IA No. 6550/2022, 171037/2018 and 169873/2018</w:t>
      </w:r>
      <w:r w:rsidR="00EC5AE5" w:rsidRPr="003E2576">
        <w:rPr>
          <w:rFonts w:ascii="Arial" w:hAnsi="Arial" w:cs="Arial"/>
          <w:sz w:val="24"/>
          <w:szCs w:val="24"/>
        </w:rPr>
        <w:t xml:space="preserve"> (Tata Power Delhi Distribution Limited</w:t>
      </w:r>
      <w:r w:rsidR="00084AA1" w:rsidRPr="003E2576">
        <w:rPr>
          <w:rFonts w:ascii="Arial" w:hAnsi="Arial" w:cs="Arial"/>
          <w:sz w:val="24"/>
          <w:szCs w:val="24"/>
        </w:rPr>
        <w:t xml:space="preserve"> </w:t>
      </w:r>
      <w:r w:rsidR="007D6701" w:rsidRPr="003E2576">
        <w:rPr>
          <w:rFonts w:ascii="Arial" w:hAnsi="Arial" w:cs="Arial"/>
          <w:sz w:val="24"/>
          <w:szCs w:val="24"/>
        </w:rPr>
        <w:t xml:space="preserve">v CERC &amp; </w:t>
      </w:r>
      <w:proofErr w:type="spellStart"/>
      <w:r w:rsidR="003E2576">
        <w:rPr>
          <w:rFonts w:ascii="Arial" w:hAnsi="Arial" w:cs="Arial"/>
          <w:sz w:val="24"/>
          <w:szCs w:val="24"/>
        </w:rPr>
        <w:t>O</w:t>
      </w:r>
      <w:r w:rsidR="007D6701" w:rsidRPr="003E2576">
        <w:rPr>
          <w:rFonts w:ascii="Arial" w:hAnsi="Arial" w:cs="Arial"/>
          <w:sz w:val="24"/>
          <w:szCs w:val="24"/>
        </w:rPr>
        <w:t>rs</w:t>
      </w:r>
      <w:proofErr w:type="spellEnd"/>
      <w:r w:rsidR="003E2576">
        <w:rPr>
          <w:rFonts w:ascii="Arial" w:hAnsi="Arial" w:cs="Arial"/>
          <w:sz w:val="24"/>
          <w:szCs w:val="24"/>
        </w:rPr>
        <w:t>.</w:t>
      </w:r>
      <w:r w:rsidR="007D6701" w:rsidRPr="003E2576">
        <w:rPr>
          <w:rFonts w:ascii="Arial" w:hAnsi="Arial" w:cs="Arial"/>
          <w:sz w:val="24"/>
          <w:szCs w:val="24"/>
        </w:rPr>
        <w:t xml:space="preserve">) in </w:t>
      </w:r>
      <w:r w:rsidR="00084AA1" w:rsidRPr="003E2576">
        <w:rPr>
          <w:rFonts w:ascii="Arial" w:hAnsi="Arial" w:cs="Arial"/>
          <w:sz w:val="24"/>
          <w:szCs w:val="24"/>
        </w:rPr>
        <w:t>Civil Appeal No. 4801 of 2018</w:t>
      </w:r>
      <w:r w:rsidR="00EC5AE5" w:rsidRPr="003E2576">
        <w:rPr>
          <w:rFonts w:ascii="Arial" w:hAnsi="Arial" w:cs="Arial"/>
          <w:sz w:val="24"/>
          <w:szCs w:val="24"/>
        </w:rPr>
        <w:t>,</w:t>
      </w:r>
      <w:r w:rsidR="00084AA1" w:rsidRPr="003E2576">
        <w:rPr>
          <w:rFonts w:ascii="Arial" w:hAnsi="Arial" w:cs="Arial"/>
          <w:sz w:val="24"/>
          <w:szCs w:val="24"/>
        </w:rPr>
        <w:t xml:space="preserve"> the </w:t>
      </w:r>
      <w:proofErr w:type="spellStart"/>
      <w:r w:rsidR="00EC5AE5" w:rsidRPr="003E2576">
        <w:rPr>
          <w:rFonts w:ascii="Arial" w:hAnsi="Arial" w:cs="Arial"/>
          <w:sz w:val="24"/>
          <w:szCs w:val="24"/>
        </w:rPr>
        <w:t>Hon’ble</w:t>
      </w:r>
      <w:proofErr w:type="spellEnd"/>
      <w:r w:rsidR="00EC5AE5" w:rsidRPr="003E2576">
        <w:rPr>
          <w:rFonts w:ascii="Arial" w:hAnsi="Arial" w:cs="Arial"/>
          <w:sz w:val="24"/>
          <w:szCs w:val="24"/>
        </w:rPr>
        <w:t xml:space="preserve"> </w:t>
      </w:r>
      <w:r w:rsidR="00084AA1" w:rsidRPr="003E2576">
        <w:rPr>
          <w:rFonts w:ascii="Arial" w:hAnsi="Arial" w:cs="Arial"/>
          <w:sz w:val="24"/>
          <w:szCs w:val="24"/>
        </w:rPr>
        <w:t xml:space="preserve">Supreme Court of India </w:t>
      </w:r>
      <w:r w:rsidRPr="003E2576">
        <w:rPr>
          <w:rFonts w:ascii="Arial" w:hAnsi="Arial" w:cs="Arial"/>
          <w:sz w:val="24"/>
          <w:szCs w:val="24"/>
        </w:rPr>
        <w:t xml:space="preserve">on 9.5.2022 </w:t>
      </w:r>
      <w:r w:rsidR="00084AA1" w:rsidRPr="003E2576">
        <w:rPr>
          <w:rFonts w:ascii="Arial" w:hAnsi="Arial" w:cs="Arial"/>
          <w:sz w:val="24"/>
          <w:szCs w:val="24"/>
        </w:rPr>
        <w:t xml:space="preserve">has </w:t>
      </w:r>
      <w:r w:rsidRPr="003E2576">
        <w:rPr>
          <w:rFonts w:ascii="Arial" w:hAnsi="Arial" w:cs="Arial"/>
          <w:sz w:val="24"/>
          <w:szCs w:val="24"/>
        </w:rPr>
        <w:t xml:space="preserve">inter alia ordered </w:t>
      </w:r>
      <w:r w:rsidR="00084AA1" w:rsidRPr="003E2576">
        <w:rPr>
          <w:rFonts w:ascii="Arial" w:hAnsi="Arial" w:cs="Arial"/>
          <w:sz w:val="24"/>
          <w:szCs w:val="24"/>
        </w:rPr>
        <w:t xml:space="preserve">as </w:t>
      </w:r>
      <w:r w:rsidRPr="003E2576">
        <w:rPr>
          <w:rFonts w:ascii="Arial" w:hAnsi="Arial" w:cs="Arial"/>
          <w:sz w:val="24"/>
          <w:szCs w:val="24"/>
        </w:rPr>
        <w:t>under:</w:t>
      </w:r>
    </w:p>
    <w:p w14:paraId="48D25F86" w14:textId="77777777" w:rsidR="00084AA1" w:rsidRPr="003E2576" w:rsidRDefault="00084AA1" w:rsidP="004449A2">
      <w:pPr>
        <w:spacing w:after="0" w:line="240" w:lineRule="auto"/>
        <w:rPr>
          <w:rFonts w:ascii="Arial" w:hAnsi="Arial" w:cs="Arial"/>
          <w:sz w:val="24"/>
          <w:szCs w:val="24"/>
        </w:rPr>
      </w:pPr>
    </w:p>
    <w:p w14:paraId="543BC437" w14:textId="77777777" w:rsidR="00F9358E" w:rsidRDefault="00F9358E" w:rsidP="007D6701">
      <w:pPr>
        <w:pStyle w:val="ListParagraph"/>
        <w:spacing w:after="0" w:line="240" w:lineRule="auto"/>
        <w:ind w:left="567" w:right="238"/>
        <w:jc w:val="both"/>
        <w:rPr>
          <w:rFonts w:ascii="Arial" w:hAnsi="Arial" w:cs="Arial"/>
          <w:i/>
          <w:szCs w:val="22"/>
        </w:rPr>
      </w:pPr>
    </w:p>
    <w:p w14:paraId="750E21BF" w14:textId="77777777" w:rsidR="00632023" w:rsidRDefault="00632023" w:rsidP="007D6701">
      <w:pPr>
        <w:pStyle w:val="ListParagraph"/>
        <w:spacing w:after="0" w:line="240" w:lineRule="auto"/>
        <w:ind w:left="567" w:right="238"/>
        <w:jc w:val="both"/>
        <w:rPr>
          <w:rFonts w:ascii="Arial" w:hAnsi="Arial" w:cs="Arial"/>
          <w:i/>
          <w:szCs w:val="22"/>
        </w:rPr>
      </w:pPr>
    </w:p>
    <w:p w14:paraId="3A31A522" w14:textId="77777777" w:rsidR="00632023" w:rsidRDefault="00632023" w:rsidP="007D6701">
      <w:pPr>
        <w:pStyle w:val="ListParagraph"/>
        <w:spacing w:after="0" w:line="240" w:lineRule="auto"/>
        <w:ind w:left="567" w:right="238"/>
        <w:jc w:val="both"/>
        <w:rPr>
          <w:rFonts w:ascii="Arial" w:hAnsi="Arial" w:cs="Arial"/>
          <w:i/>
          <w:szCs w:val="22"/>
        </w:rPr>
      </w:pPr>
    </w:p>
    <w:p w14:paraId="1D98CFDD" w14:textId="77777777" w:rsidR="00632023" w:rsidRDefault="00632023" w:rsidP="007D6701">
      <w:pPr>
        <w:pStyle w:val="ListParagraph"/>
        <w:spacing w:after="0" w:line="240" w:lineRule="auto"/>
        <w:ind w:left="567" w:right="238"/>
        <w:jc w:val="both"/>
        <w:rPr>
          <w:rFonts w:ascii="Arial" w:hAnsi="Arial" w:cs="Arial"/>
          <w:i/>
          <w:szCs w:val="22"/>
        </w:rPr>
      </w:pPr>
    </w:p>
    <w:p w14:paraId="49A779D6" w14:textId="77777777" w:rsidR="00084AA1" w:rsidRPr="00EA62CC" w:rsidRDefault="00084AA1" w:rsidP="007D6701">
      <w:pPr>
        <w:pStyle w:val="ListParagraph"/>
        <w:spacing w:after="0" w:line="240" w:lineRule="auto"/>
        <w:ind w:left="567" w:right="238"/>
        <w:jc w:val="both"/>
        <w:rPr>
          <w:rFonts w:ascii="Arial" w:hAnsi="Arial" w:cs="Arial"/>
          <w:i/>
          <w:szCs w:val="22"/>
        </w:rPr>
      </w:pPr>
      <w:r w:rsidRPr="00EA62CC">
        <w:rPr>
          <w:rFonts w:ascii="Arial" w:hAnsi="Arial" w:cs="Arial"/>
          <w:i/>
          <w:szCs w:val="22"/>
        </w:rPr>
        <w:t xml:space="preserve">“In view of the aforesaid, applications are disposed of with a direction that CERC would refund the amounts on a bank guarantee being furnished securing the amount to be refunded to the applicant(s). </w:t>
      </w:r>
    </w:p>
    <w:p w14:paraId="38F9DEA2" w14:textId="77777777" w:rsidR="007D6701" w:rsidRPr="003E2576" w:rsidRDefault="007D6701" w:rsidP="007D6701">
      <w:pPr>
        <w:pStyle w:val="ListParagraph"/>
        <w:spacing w:after="0" w:line="240" w:lineRule="auto"/>
        <w:ind w:left="567" w:right="238"/>
        <w:jc w:val="both"/>
        <w:rPr>
          <w:rFonts w:ascii="Arial" w:hAnsi="Arial" w:cs="Arial"/>
          <w:i/>
          <w:sz w:val="24"/>
          <w:szCs w:val="24"/>
        </w:rPr>
      </w:pPr>
    </w:p>
    <w:p w14:paraId="64DEC929" w14:textId="77777777" w:rsidR="00084AA1" w:rsidRPr="003E2576" w:rsidRDefault="00084AA1" w:rsidP="007D6701">
      <w:pPr>
        <w:pStyle w:val="ListParagraph"/>
        <w:spacing w:after="0" w:line="240" w:lineRule="auto"/>
        <w:ind w:left="567" w:right="238"/>
        <w:jc w:val="both"/>
        <w:rPr>
          <w:rFonts w:ascii="Arial" w:hAnsi="Arial" w:cs="Arial"/>
          <w:i/>
          <w:sz w:val="24"/>
          <w:szCs w:val="24"/>
        </w:rPr>
      </w:pPr>
      <w:r w:rsidRPr="003E2576">
        <w:rPr>
          <w:rFonts w:ascii="Arial" w:hAnsi="Arial" w:cs="Arial"/>
          <w:i/>
          <w:sz w:val="24"/>
          <w:szCs w:val="24"/>
        </w:rPr>
        <w:t>That refund should be made within two weeks of the appropriate bank guarantee being furnished.”</w:t>
      </w:r>
    </w:p>
    <w:p w14:paraId="51D821B4" w14:textId="77777777" w:rsidR="007D6701" w:rsidRPr="003E2576" w:rsidRDefault="007D6701" w:rsidP="007D6701">
      <w:pPr>
        <w:pStyle w:val="ListParagraph"/>
        <w:spacing w:after="0" w:line="240" w:lineRule="auto"/>
        <w:ind w:left="567" w:right="238"/>
        <w:jc w:val="both"/>
        <w:rPr>
          <w:rFonts w:ascii="Arial" w:hAnsi="Arial" w:cs="Arial"/>
          <w:i/>
          <w:sz w:val="24"/>
          <w:szCs w:val="24"/>
        </w:rPr>
      </w:pPr>
    </w:p>
    <w:p w14:paraId="0206B2DD" w14:textId="1266A9C6" w:rsidR="00F22EAA" w:rsidRPr="003E2576" w:rsidRDefault="007D6701"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 xml:space="preserve">AND WHEREAS </w:t>
      </w:r>
      <w:r w:rsidR="00F22EAA" w:rsidRPr="003E2576">
        <w:rPr>
          <w:rFonts w:ascii="Arial" w:hAnsi="Arial" w:cs="Arial"/>
          <w:sz w:val="24"/>
          <w:szCs w:val="24"/>
        </w:rPr>
        <w:t xml:space="preserve">the above Order dated 09.05.2022 was </w:t>
      </w:r>
      <w:r w:rsidR="00B7625F" w:rsidRPr="003E2576">
        <w:rPr>
          <w:rFonts w:ascii="Arial" w:hAnsi="Arial" w:cs="Arial"/>
          <w:sz w:val="24"/>
          <w:szCs w:val="24"/>
        </w:rPr>
        <w:t xml:space="preserve">inter-alia </w:t>
      </w:r>
      <w:r w:rsidR="00F22EAA" w:rsidRPr="003E2576">
        <w:rPr>
          <w:rFonts w:ascii="Arial" w:hAnsi="Arial" w:cs="Arial"/>
          <w:sz w:val="24"/>
          <w:szCs w:val="24"/>
        </w:rPr>
        <w:t xml:space="preserve">made applicable to other similarly situated applicants vide Order dated 17.05.2022 in the said Civil Appeal as under: </w:t>
      </w:r>
    </w:p>
    <w:p w14:paraId="1BA5ED2A" w14:textId="77777777" w:rsidR="00F22EAA" w:rsidRPr="003E2576" w:rsidRDefault="00F22EAA" w:rsidP="00D33D7F">
      <w:pPr>
        <w:spacing w:after="0" w:line="240" w:lineRule="auto"/>
        <w:jc w:val="both"/>
        <w:rPr>
          <w:rFonts w:ascii="Arial" w:hAnsi="Arial" w:cs="Arial"/>
          <w:sz w:val="24"/>
          <w:szCs w:val="24"/>
          <w:highlight w:val="yellow"/>
        </w:rPr>
      </w:pPr>
    </w:p>
    <w:p w14:paraId="4788334F" w14:textId="77777777" w:rsidR="00F22EAA" w:rsidRPr="00EA62CC" w:rsidRDefault="00F22EAA" w:rsidP="00D33D7F">
      <w:pPr>
        <w:spacing w:after="0" w:line="240" w:lineRule="auto"/>
        <w:jc w:val="both"/>
        <w:rPr>
          <w:rFonts w:ascii="Arial" w:hAnsi="Arial" w:cs="Arial"/>
          <w:sz w:val="2"/>
          <w:szCs w:val="2"/>
          <w:highlight w:val="yellow"/>
        </w:rPr>
      </w:pPr>
    </w:p>
    <w:p w14:paraId="229E2E80" w14:textId="0AFC1E8D" w:rsidR="00B7625F" w:rsidRPr="00EA62CC" w:rsidRDefault="00F22EAA" w:rsidP="00F22EAA">
      <w:pPr>
        <w:pStyle w:val="ListParagraph"/>
        <w:spacing w:after="0" w:line="240" w:lineRule="auto"/>
        <w:ind w:left="567" w:right="238"/>
        <w:jc w:val="both"/>
        <w:rPr>
          <w:rFonts w:ascii="Arial" w:hAnsi="Arial" w:cs="Arial"/>
          <w:i/>
          <w:szCs w:val="22"/>
        </w:rPr>
      </w:pPr>
      <w:r w:rsidRPr="00EA62CC">
        <w:rPr>
          <w:rFonts w:ascii="Arial" w:hAnsi="Arial" w:cs="Arial"/>
          <w:i/>
          <w:szCs w:val="22"/>
        </w:rPr>
        <w:t>“</w:t>
      </w:r>
      <w:r w:rsidR="00B7625F" w:rsidRPr="00EA62CC">
        <w:rPr>
          <w:rFonts w:ascii="Arial" w:hAnsi="Arial" w:cs="Arial"/>
          <w:i/>
          <w:szCs w:val="22"/>
        </w:rPr>
        <w:t>It is not disputed that the applicants are identically situated to Tata Power Delhi Distribution Limited in respect of which we have passed orders on 09.5.2022 and thus the same Order would apply in respect of these applicants also.”</w:t>
      </w:r>
    </w:p>
    <w:p w14:paraId="5FB1333F" w14:textId="22F454D1" w:rsidR="00F22EAA" w:rsidRPr="00EA62CC" w:rsidRDefault="00B7625F" w:rsidP="00F22EAA">
      <w:pPr>
        <w:pStyle w:val="ListParagraph"/>
        <w:spacing w:after="0" w:line="240" w:lineRule="auto"/>
        <w:ind w:left="567" w:right="238"/>
        <w:jc w:val="both"/>
        <w:rPr>
          <w:rFonts w:ascii="Arial" w:hAnsi="Arial" w:cs="Arial"/>
          <w:i/>
          <w:szCs w:val="22"/>
        </w:rPr>
      </w:pPr>
      <w:proofErr w:type="spellStart"/>
      <w:proofErr w:type="gramStart"/>
      <w:r w:rsidRPr="00EA62CC">
        <w:rPr>
          <w:rFonts w:ascii="Arial" w:hAnsi="Arial" w:cs="Arial"/>
          <w:i/>
          <w:szCs w:val="22"/>
        </w:rPr>
        <w:t>xxxxx</w:t>
      </w:r>
      <w:proofErr w:type="spellEnd"/>
      <w:proofErr w:type="gramEnd"/>
    </w:p>
    <w:p w14:paraId="44B1EAF9" w14:textId="6EB93F9B" w:rsidR="00F22EAA" w:rsidRPr="00EA62CC" w:rsidRDefault="00F22EAA" w:rsidP="00F22EAA">
      <w:pPr>
        <w:pStyle w:val="ListParagraph"/>
        <w:spacing w:after="0" w:line="240" w:lineRule="auto"/>
        <w:ind w:left="567" w:right="238"/>
        <w:jc w:val="both"/>
        <w:rPr>
          <w:rFonts w:ascii="Arial" w:hAnsi="Arial" w:cs="Arial"/>
          <w:i/>
          <w:szCs w:val="22"/>
        </w:rPr>
      </w:pPr>
      <w:r w:rsidRPr="00EA62CC">
        <w:rPr>
          <w:rFonts w:ascii="Arial" w:hAnsi="Arial" w:cs="Arial"/>
          <w:i/>
          <w:szCs w:val="22"/>
        </w:rPr>
        <w:t>On hearing learned counsel for parties we make it clear that such of the parties who were interventionists before the Appellate Tribunal will be permitted to be treated at par in the present proceedings also as interventionists.”</w:t>
      </w:r>
    </w:p>
    <w:p w14:paraId="78902B9E" w14:textId="77777777" w:rsidR="00F22EAA" w:rsidRPr="003E2576" w:rsidRDefault="00F22EAA" w:rsidP="00084AA1">
      <w:pPr>
        <w:spacing w:after="0" w:line="240" w:lineRule="auto"/>
        <w:rPr>
          <w:rFonts w:ascii="Arial" w:hAnsi="Arial" w:cs="Arial"/>
          <w:sz w:val="24"/>
          <w:szCs w:val="24"/>
        </w:rPr>
      </w:pPr>
    </w:p>
    <w:p w14:paraId="0EEAD148" w14:textId="69F2BD53" w:rsidR="007B3BC3" w:rsidRPr="00F331AE" w:rsidRDefault="007B3BC3" w:rsidP="007B3BC3">
      <w:pPr>
        <w:pStyle w:val="ListParagraph"/>
        <w:numPr>
          <w:ilvl w:val="0"/>
          <w:numId w:val="9"/>
        </w:numPr>
        <w:tabs>
          <w:tab w:val="left" w:pos="426"/>
        </w:tabs>
        <w:spacing w:after="0" w:line="240" w:lineRule="auto"/>
        <w:ind w:left="0" w:firstLine="0"/>
        <w:jc w:val="both"/>
        <w:rPr>
          <w:rFonts w:ascii="Arial" w:hAnsi="Arial" w:cs="Arial"/>
          <w:sz w:val="24"/>
          <w:szCs w:val="24"/>
        </w:rPr>
      </w:pPr>
      <w:r w:rsidRPr="00F331AE">
        <w:rPr>
          <w:rFonts w:ascii="Arial" w:hAnsi="Arial" w:cs="Arial"/>
          <w:sz w:val="24"/>
          <w:szCs w:val="24"/>
        </w:rPr>
        <w:t>AND WHEREAS</w:t>
      </w:r>
      <w:r>
        <w:rPr>
          <w:rFonts w:ascii="Arial" w:hAnsi="Arial" w:cs="Arial"/>
          <w:sz w:val="24"/>
          <w:szCs w:val="24"/>
        </w:rPr>
        <w:t>,</w:t>
      </w:r>
      <w:r w:rsidRPr="00F331AE">
        <w:rPr>
          <w:rFonts w:ascii="Arial" w:hAnsi="Arial" w:cs="Arial"/>
          <w:sz w:val="24"/>
          <w:szCs w:val="24"/>
        </w:rPr>
        <w:t xml:space="preserve"> the principal amount of </w:t>
      </w:r>
      <w:proofErr w:type="spellStart"/>
      <w:r w:rsidRPr="00F331AE">
        <w:rPr>
          <w:rFonts w:ascii="Arial" w:hAnsi="Arial" w:cs="Arial"/>
          <w:sz w:val="24"/>
          <w:szCs w:val="24"/>
        </w:rPr>
        <w:t>Rs</w:t>
      </w:r>
      <w:proofErr w:type="spellEnd"/>
      <w:r w:rsidRPr="00F331AE">
        <w:rPr>
          <w:rFonts w:ascii="Arial" w:hAnsi="Arial" w:cs="Arial"/>
          <w:sz w:val="24"/>
          <w:szCs w:val="24"/>
        </w:rPr>
        <w:t xml:space="preserve">. _____ (total amount to be mentioned) deposited </w:t>
      </w:r>
      <w:r>
        <w:rPr>
          <w:rFonts w:ascii="Arial" w:hAnsi="Arial" w:cs="Arial"/>
          <w:sz w:val="24"/>
          <w:szCs w:val="24"/>
        </w:rPr>
        <w:t xml:space="preserve">with CERC, </w:t>
      </w:r>
      <w:r w:rsidRPr="00F331AE">
        <w:rPr>
          <w:rFonts w:ascii="Arial" w:hAnsi="Arial" w:cs="Arial"/>
          <w:sz w:val="24"/>
          <w:szCs w:val="24"/>
        </w:rPr>
        <w:t>in respect of RECs</w:t>
      </w:r>
      <w:r w:rsidR="003E1959">
        <w:rPr>
          <w:rFonts w:ascii="Arial" w:hAnsi="Arial" w:cs="Arial"/>
          <w:sz w:val="24"/>
          <w:szCs w:val="24"/>
        </w:rPr>
        <w:t xml:space="preserve"> purchased</w:t>
      </w:r>
      <w:r w:rsidRPr="00F331AE">
        <w:rPr>
          <w:rFonts w:ascii="Arial" w:hAnsi="Arial" w:cs="Arial"/>
          <w:sz w:val="24"/>
          <w:szCs w:val="24"/>
        </w:rPr>
        <w:t xml:space="preserve"> in terms of the </w:t>
      </w:r>
      <w:r>
        <w:rPr>
          <w:rFonts w:ascii="Arial" w:hAnsi="Arial" w:cs="Arial"/>
          <w:sz w:val="24"/>
          <w:szCs w:val="24"/>
        </w:rPr>
        <w:t xml:space="preserve">aforesaid orders of the </w:t>
      </w:r>
      <w:proofErr w:type="spellStart"/>
      <w:r w:rsidRPr="00F331AE">
        <w:rPr>
          <w:rFonts w:ascii="Arial" w:hAnsi="Arial" w:cs="Arial"/>
          <w:sz w:val="24"/>
          <w:szCs w:val="24"/>
        </w:rPr>
        <w:t>Hon’ble</w:t>
      </w:r>
      <w:proofErr w:type="spellEnd"/>
      <w:r w:rsidRPr="00F331AE">
        <w:rPr>
          <w:rFonts w:ascii="Arial" w:hAnsi="Arial" w:cs="Arial"/>
          <w:sz w:val="24"/>
          <w:szCs w:val="24"/>
        </w:rPr>
        <w:t xml:space="preserve"> Supreme Court, is to be refunded to</w:t>
      </w:r>
      <w:r>
        <w:rPr>
          <w:rFonts w:ascii="Arial" w:hAnsi="Arial" w:cs="Arial"/>
          <w:sz w:val="24"/>
          <w:szCs w:val="24"/>
        </w:rPr>
        <w:t>_____</w:t>
      </w:r>
      <w:r w:rsidRPr="00F331AE">
        <w:rPr>
          <w:rFonts w:ascii="Arial" w:hAnsi="Arial" w:cs="Arial"/>
          <w:sz w:val="24"/>
          <w:szCs w:val="24"/>
        </w:rPr>
        <w:t>___</w:t>
      </w:r>
      <w:r w:rsidR="00946443">
        <w:rPr>
          <w:rFonts w:ascii="Arial" w:hAnsi="Arial" w:cs="Arial"/>
          <w:sz w:val="24"/>
          <w:szCs w:val="24"/>
        </w:rPr>
        <w:t xml:space="preserve"> </w:t>
      </w:r>
      <w:r w:rsidRPr="00F331AE">
        <w:rPr>
          <w:rFonts w:ascii="Arial" w:hAnsi="Arial" w:cs="Arial"/>
          <w:sz w:val="24"/>
          <w:szCs w:val="24"/>
        </w:rPr>
        <w:t>[name of purchasing entity]</w:t>
      </w:r>
      <w:r w:rsidR="00EF52E6">
        <w:rPr>
          <w:rFonts w:ascii="Arial" w:hAnsi="Arial" w:cs="Arial"/>
          <w:sz w:val="24"/>
          <w:szCs w:val="24"/>
        </w:rPr>
        <w:t>,</w:t>
      </w:r>
      <w:r w:rsidRPr="00F331AE">
        <w:rPr>
          <w:rFonts w:ascii="Arial" w:hAnsi="Arial" w:cs="Arial"/>
          <w:sz w:val="24"/>
          <w:szCs w:val="24"/>
        </w:rPr>
        <w:t xml:space="preserve"> against furnishing of Bank Guarantee of the same value to CERC in terms of the aforesaid orders of the </w:t>
      </w:r>
      <w:proofErr w:type="spellStart"/>
      <w:r w:rsidRPr="00F331AE">
        <w:rPr>
          <w:rFonts w:ascii="Arial" w:hAnsi="Arial" w:cs="Arial"/>
          <w:sz w:val="24"/>
          <w:szCs w:val="24"/>
        </w:rPr>
        <w:t>Hon’ble</w:t>
      </w:r>
      <w:proofErr w:type="spellEnd"/>
      <w:r w:rsidRPr="00F331AE">
        <w:rPr>
          <w:rFonts w:ascii="Arial" w:hAnsi="Arial" w:cs="Arial"/>
          <w:sz w:val="24"/>
          <w:szCs w:val="24"/>
        </w:rPr>
        <w:t xml:space="preserve"> Supreme Court. </w:t>
      </w:r>
    </w:p>
    <w:p w14:paraId="4158B397" w14:textId="77777777" w:rsidR="00084AA1" w:rsidRPr="003E2576" w:rsidRDefault="00084AA1" w:rsidP="003221F4">
      <w:pPr>
        <w:spacing w:after="0" w:line="240" w:lineRule="auto"/>
        <w:jc w:val="both"/>
        <w:rPr>
          <w:rFonts w:ascii="Arial" w:hAnsi="Arial" w:cs="Arial"/>
          <w:sz w:val="24"/>
          <w:szCs w:val="24"/>
        </w:rPr>
      </w:pPr>
    </w:p>
    <w:p w14:paraId="02EE8871" w14:textId="05B29282" w:rsidR="008F5CD8" w:rsidRPr="003E2576" w:rsidRDefault="001D632C"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 xml:space="preserve">AND WHEREAS </w:t>
      </w:r>
      <w:r w:rsidR="00D33D7F" w:rsidRPr="003E2576">
        <w:rPr>
          <w:rFonts w:ascii="Arial" w:hAnsi="Arial" w:cs="Arial"/>
          <w:sz w:val="24"/>
          <w:szCs w:val="24"/>
        </w:rPr>
        <w:t>i</w:t>
      </w:r>
      <w:r w:rsidR="00084AA1" w:rsidRPr="003E2576">
        <w:rPr>
          <w:rFonts w:ascii="Arial" w:hAnsi="Arial" w:cs="Arial"/>
          <w:sz w:val="24"/>
          <w:szCs w:val="24"/>
        </w:rPr>
        <w:t xml:space="preserve">n consideration of the </w:t>
      </w:r>
      <w:r w:rsidRPr="003E2576">
        <w:rPr>
          <w:rFonts w:ascii="Arial" w:hAnsi="Arial" w:cs="Arial"/>
          <w:sz w:val="24"/>
          <w:szCs w:val="24"/>
        </w:rPr>
        <w:t xml:space="preserve">orders of the </w:t>
      </w:r>
      <w:proofErr w:type="spellStart"/>
      <w:r w:rsidR="00780D6A" w:rsidRPr="003E2576">
        <w:rPr>
          <w:rFonts w:ascii="Arial" w:hAnsi="Arial" w:cs="Arial"/>
          <w:sz w:val="24"/>
          <w:szCs w:val="24"/>
        </w:rPr>
        <w:t>Hon’ble</w:t>
      </w:r>
      <w:proofErr w:type="spellEnd"/>
      <w:r w:rsidR="00780D6A" w:rsidRPr="003E2576">
        <w:rPr>
          <w:rFonts w:ascii="Arial" w:hAnsi="Arial" w:cs="Arial"/>
          <w:sz w:val="24"/>
          <w:szCs w:val="24"/>
        </w:rPr>
        <w:t xml:space="preserve"> Supreme Court of India</w:t>
      </w:r>
      <w:r w:rsidR="00084AA1" w:rsidRPr="003E2576">
        <w:rPr>
          <w:rFonts w:ascii="Arial" w:hAnsi="Arial" w:cs="Arial"/>
          <w:sz w:val="24"/>
          <w:szCs w:val="24"/>
        </w:rPr>
        <w:t xml:space="preserve"> </w:t>
      </w:r>
      <w:r w:rsidRPr="003E2576">
        <w:rPr>
          <w:rFonts w:ascii="Arial" w:hAnsi="Arial" w:cs="Arial"/>
          <w:sz w:val="24"/>
          <w:szCs w:val="24"/>
        </w:rPr>
        <w:t xml:space="preserve">in the Civil Appeals as aforesaid and at the request of_____ [name of purchasing entity] We, </w:t>
      </w:r>
      <w:r w:rsidR="00F2292F">
        <w:rPr>
          <w:rFonts w:ascii="Arial" w:hAnsi="Arial" w:cs="Arial"/>
          <w:sz w:val="24"/>
          <w:szCs w:val="24"/>
        </w:rPr>
        <w:t>_______[Name of the Bank]</w:t>
      </w:r>
      <w:r w:rsidRPr="003E2576">
        <w:rPr>
          <w:rFonts w:ascii="Arial" w:hAnsi="Arial" w:cs="Arial"/>
          <w:sz w:val="24"/>
          <w:szCs w:val="24"/>
        </w:rPr>
        <w:t xml:space="preserve"> (hereinafter referred as “the Bank”) having its registered office at ____________ (full address with pin code)</w:t>
      </w:r>
      <w:r w:rsidR="000B60B1" w:rsidRPr="003E2576">
        <w:rPr>
          <w:rFonts w:ascii="Arial" w:hAnsi="Arial" w:cs="Arial"/>
          <w:sz w:val="24"/>
          <w:szCs w:val="24"/>
        </w:rPr>
        <w:t xml:space="preserve"> do hereby unconditionally undertake to pay </w:t>
      </w:r>
      <w:r w:rsidR="006D0A84" w:rsidRPr="003E2576">
        <w:rPr>
          <w:rFonts w:ascii="Arial" w:hAnsi="Arial" w:cs="Arial"/>
          <w:sz w:val="24"/>
          <w:szCs w:val="24"/>
        </w:rPr>
        <w:t xml:space="preserve">the amount payable under this guarantee without any demur, merely on a demand from </w:t>
      </w:r>
      <w:r w:rsidR="00B92418">
        <w:rPr>
          <w:rFonts w:ascii="Arial" w:hAnsi="Arial" w:cs="Arial"/>
          <w:sz w:val="24"/>
          <w:szCs w:val="24"/>
        </w:rPr>
        <w:t xml:space="preserve">the </w:t>
      </w:r>
      <w:r w:rsidR="006D0A84" w:rsidRPr="003E2576">
        <w:rPr>
          <w:rFonts w:ascii="Arial" w:hAnsi="Arial" w:cs="Arial"/>
          <w:sz w:val="24"/>
          <w:szCs w:val="24"/>
        </w:rPr>
        <w:t xml:space="preserve">CERC stating that the amount claimed is </w:t>
      </w:r>
      <w:r w:rsidR="00094DB1" w:rsidRPr="003E2576">
        <w:rPr>
          <w:rFonts w:ascii="Arial" w:hAnsi="Arial" w:cs="Arial"/>
          <w:sz w:val="24"/>
          <w:szCs w:val="24"/>
        </w:rPr>
        <w:t xml:space="preserve">in terms of the </w:t>
      </w:r>
      <w:r w:rsidR="006D0A84" w:rsidRPr="003E2576">
        <w:rPr>
          <w:rFonts w:ascii="Arial" w:hAnsi="Arial" w:cs="Arial"/>
          <w:sz w:val="24"/>
          <w:szCs w:val="24"/>
        </w:rPr>
        <w:t>direction</w:t>
      </w:r>
      <w:r w:rsidR="00A31F77" w:rsidRPr="003E2576">
        <w:rPr>
          <w:rFonts w:ascii="Arial" w:hAnsi="Arial" w:cs="Arial"/>
          <w:sz w:val="24"/>
          <w:szCs w:val="24"/>
        </w:rPr>
        <w:t xml:space="preserve">/decision </w:t>
      </w:r>
      <w:r w:rsidR="006D0A84" w:rsidRPr="003E2576">
        <w:rPr>
          <w:rFonts w:ascii="Arial" w:hAnsi="Arial" w:cs="Arial"/>
          <w:sz w:val="24"/>
          <w:szCs w:val="24"/>
        </w:rPr>
        <w:t xml:space="preserve">of the </w:t>
      </w:r>
      <w:proofErr w:type="spellStart"/>
      <w:r w:rsidR="006D0A84" w:rsidRPr="003E2576">
        <w:rPr>
          <w:rFonts w:ascii="Arial" w:hAnsi="Arial" w:cs="Arial"/>
          <w:sz w:val="24"/>
          <w:szCs w:val="24"/>
        </w:rPr>
        <w:t>Hon’ble</w:t>
      </w:r>
      <w:proofErr w:type="spellEnd"/>
      <w:r w:rsidR="006D0A84" w:rsidRPr="003E2576">
        <w:rPr>
          <w:rFonts w:ascii="Arial" w:hAnsi="Arial" w:cs="Arial"/>
          <w:sz w:val="24"/>
          <w:szCs w:val="24"/>
        </w:rPr>
        <w:t xml:space="preserve"> Supreme Court of India in </w:t>
      </w:r>
      <w:r w:rsidR="000B60B1" w:rsidRPr="003E2576">
        <w:rPr>
          <w:rFonts w:ascii="Arial" w:hAnsi="Arial" w:cs="Arial"/>
          <w:sz w:val="24"/>
          <w:szCs w:val="24"/>
        </w:rPr>
        <w:t xml:space="preserve">the aforesaid civil appeals </w:t>
      </w:r>
      <w:r w:rsidR="00212E8D" w:rsidRPr="003E2576">
        <w:rPr>
          <w:rFonts w:ascii="Arial" w:hAnsi="Arial" w:cs="Arial"/>
          <w:sz w:val="24"/>
          <w:szCs w:val="24"/>
        </w:rPr>
        <w:t>______</w:t>
      </w:r>
      <w:r w:rsidR="000B60B1" w:rsidRPr="003E2576">
        <w:rPr>
          <w:rFonts w:ascii="Arial" w:hAnsi="Arial" w:cs="Arial"/>
          <w:sz w:val="24"/>
          <w:szCs w:val="24"/>
        </w:rPr>
        <w:t>(mention Civil Appeals Nos. &amp; batch)</w:t>
      </w:r>
      <w:r w:rsidR="006D0A84" w:rsidRPr="003E2576">
        <w:rPr>
          <w:rFonts w:ascii="Arial" w:hAnsi="Arial" w:cs="Arial"/>
          <w:sz w:val="24"/>
          <w:szCs w:val="24"/>
        </w:rPr>
        <w:t xml:space="preserve">. </w:t>
      </w:r>
      <w:r w:rsidR="000B60B1" w:rsidRPr="003E2576">
        <w:rPr>
          <w:rFonts w:ascii="Arial" w:hAnsi="Arial" w:cs="Arial"/>
          <w:sz w:val="24"/>
          <w:szCs w:val="24"/>
        </w:rPr>
        <w:t xml:space="preserve">Any such demand in writing made on the Bank </w:t>
      </w:r>
      <w:r w:rsidR="00A31F77" w:rsidRPr="003E2576">
        <w:rPr>
          <w:rFonts w:ascii="Arial" w:hAnsi="Arial" w:cs="Arial"/>
          <w:sz w:val="24"/>
          <w:szCs w:val="24"/>
        </w:rPr>
        <w:t xml:space="preserve">by CERC </w:t>
      </w:r>
      <w:r w:rsidR="000B60B1" w:rsidRPr="003E2576">
        <w:rPr>
          <w:rFonts w:ascii="Arial" w:hAnsi="Arial" w:cs="Arial"/>
          <w:sz w:val="24"/>
          <w:szCs w:val="24"/>
        </w:rPr>
        <w:t xml:space="preserve">shall be conclusive as regards the amount due and payable by the Bank under the guarantee.  However, our liability under this guarantee shall be restricted to an amount not exceeding </w:t>
      </w:r>
      <w:proofErr w:type="spellStart"/>
      <w:r w:rsidR="000B60B1" w:rsidRPr="003E2576">
        <w:rPr>
          <w:rFonts w:ascii="Arial" w:hAnsi="Arial" w:cs="Arial"/>
          <w:sz w:val="24"/>
          <w:szCs w:val="24"/>
        </w:rPr>
        <w:t>Rs</w:t>
      </w:r>
      <w:proofErr w:type="spellEnd"/>
      <w:r w:rsidR="003B2A88">
        <w:rPr>
          <w:rFonts w:ascii="Arial" w:hAnsi="Arial" w:cs="Arial"/>
          <w:sz w:val="24"/>
          <w:szCs w:val="24"/>
        </w:rPr>
        <w:t xml:space="preserve">. _______ </w:t>
      </w:r>
      <w:r w:rsidR="000B60B1" w:rsidRPr="003E2576">
        <w:rPr>
          <w:rFonts w:ascii="Arial" w:hAnsi="Arial" w:cs="Arial"/>
          <w:sz w:val="24"/>
          <w:szCs w:val="24"/>
        </w:rPr>
        <w:t>secured</w:t>
      </w:r>
      <w:r w:rsidR="00D72F5D" w:rsidRPr="003E2576">
        <w:rPr>
          <w:rFonts w:ascii="Arial" w:hAnsi="Arial" w:cs="Arial"/>
          <w:sz w:val="24"/>
          <w:szCs w:val="24"/>
        </w:rPr>
        <w:t xml:space="preserve"> </w:t>
      </w:r>
      <w:r w:rsidR="000B60B1" w:rsidRPr="003E2576">
        <w:rPr>
          <w:rFonts w:ascii="Arial" w:hAnsi="Arial" w:cs="Arial"/>
          <w:sz w:val="24"/>
          <w:szCs w:val="24"/>
        </w:rPr>
        <w:t>by</w:t>
      </w:r>
      <w:r w:rsidR="00D72F5D" w:rsidRPr="003E2576">
        <w:rPr>
          <w:rFonts w:ascii="Arial" w:hAnsi="Arial" w:cs="Arial"/>
          <w:sz w:val="24"/>
          <w:szCs w:val="24"/>
        </w:rPr>
        <w:t xml:space="preserve"> this guarantee</w:t>
      </w:r>
      <w:r w:rsidR="00084AA1" w:rsidRPr="003E2576">
        <w:rPr>
          <w:rFonts w:ascii="Arial" w:hAnsi="Arial" w:cs="Arial"/>
          <w:sz w:val="24"/>
          <w:szCs w:val="24"/>
        </w:rPr>
        <w:t xml:space="preserve">. </w:t>
      </w:r>
    </w:p>
    <w:p w14:paraId="13F50FB3" w14:textId="77777777" w:rsidR="008F5CD8" w:rsidRPr="003E2576" w:rsidRDefault="008F5CD8" w:rsidP="003221F4">
      <w:pPr>
        <w:spacing w:after="0" w:line="240" w:lineRule="auto"/>
        <w:jc w:val="both"/>
        <w:rPr>
          <w:rFonts w:ascii="Arial" w:hAnsi="Arial" w:cs="Arial"/>
          <w:sz w:val="24"/>
          <w:szCs w:val="24"/>
        </w:rPr>
      </w:pPr>
    </w:p>
    <w:p w14:paraId="3B6805CB" w14:textId="23CF1EF0" w:rsidR="000B60B1" w:rsidRPr="003E2576" w:rsidRDefault="000B60B1"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 xml:space="preserve">We, the Bank further agree that the guarantee herein contained shall remain in full force and </w:t>
      </w:r>
      <w:r w:rsidR="00B92418">
        <w:rPr>
          <w:rFonts w:ascii="Arial" w:hAnsi="Arial" w:cs="Arial"/>
          <w:sz w:val="24"/>
          <w:szCs w:val="24"/>
        </w:rPr>
        <w:t xml:space="preserve">in </w:t>
      </w:r>
      <w:r w:rsidRPr="003E2576">
        <w:rPr>
          <w:rFonts w:ascii="Arial" w:hAnsi="Arial" w:cs="Arial"/>
          <w:sz w:val="24"/>
          <w:szCs w:val="24"/>
        </w:rPr>
        <w:t xml:space="preserve">effect during the pendency of the aforesaid Civil Appeals _____(mention the appeals) before the </w:t>
      </w:r>
      <w:proofErr w:type="spellStart"/>
      <w:r w:rsidRPr="003E2576">
        <w:rPr>
          <w:rFonts w:ascii="Arial" w:hAnsi="Arial" w:cs="Arial"/>
          <w:sz w:val="24"/>
          <w:szCs w:val="24"/>
        </w:rPr>
        <w:t>Hon’ble</w:t>
      </w:r>
      <w:proofErr w:type="spellEnd"/>
      <w:r w:rsidRPr="003E2576">
        <w:rPr>
          <w:rFonts w:ascii="Arial" w:hAnsi="Arial" w:cs="Arial"/>
          <w:sz w:val="24"/>
          <w:szCs w:val="24"/>
        </w:rPr>
        <w:t xml:space="preserve"> Supreme Court and/or till </w:t>
      </w:r>
      <w:r w:rsidR="00B92418">
        <w:rPr>
          <w:rFonts w:ascii="Arial" w:hAnsi="Arial" w:cs="Arial"/>
          <w:sz w:val="24"/>
          <w:szCs w:val="24"/>
        </w:rPr>
        <w:t xml:space="preserve">the </w:t>
      </w:r>
      <w:r w:rsidRPr="003E2576">
        <w:rPr>
          <w:rFonts w:ascii="Arial" w:hAnsi="Arial" w:cs="Arial"/>
          <w:sz w:val="24"/>
          <w:szCs w:val="24"/>
        </w:rPr>
        <w:t>CERC certifies the discharge</w:t>
      </w:r>
      <w:r w:rsidR="007651E3" w:rsidRPr="003E2576">
        <w:rPr>
          <w:rFonts w:ascii="Arial" w:hAnsi="Arial" w:cs="Arial"/>
          <w:sz w:val="24"/>
          <w:szCs w:val="24"/>
        </w:rPr>
        <w:t xml:space="preserve"> of this </w:t>
      </w:r>
      <w:r w:rsidRPr="003E2576">
        <w:rPr>
          <w:rFonts w:ascii="Arial" w:hAnsi="Arial" w:cs="Arial"/>
          <w:sz w:val="24"/>
          <w:szCs w:val="24"/>
        </w:rPr>
        <w:t xml:space="preserve"> guarantee</w:t>
      </w:r>
      <w:r w:rsidR="007651E3" w:rsidRPr="003E2576">
        <w:rPr>
          <w:rFonts w:ascii="Arial" w:hAnsi="Arial" w:cs="Arial"/>
          <w:sz w:val="24"/>
          <w:szCs w:val="24"/>
        </w:rPr>
        <w:t xml:space="preserve"> in full</w:t>
      </w:r>
      <w:r w:rsidRPr="003E2576">
        <w:rPr>
          <w:rFonts w:ascii="Arial" w:hAnsi="Arial" w:cs="Arial"/>
          <w:sz w:val="24"/>
          <w:szCs w:val="24"/>
        </w:rPr>
        <w:t xml:space="preserve">.  </w:t>
      </w:r>
      <w:r w:rsidRPr="002A2B95">
        <w:rPr>
          <w:rFonts w:ascii="Arial" w:hAnsi="Arial" w:cs="Arial"/>
          <w:sz w:val="24"/>
          <w:szCs w:val="24"/>
        </w:rPr>
        <w:t xml:space="preserve">Unless demand for claim under this guarantee is made on us in writing on or before </w:t>
      </w:r>
      <w:r w:rsidR="007651E3" w:rsidRPr="002A2B95">
        <w:rPr>
          <w:rFonts w:ascii="Arial" w:hAnsi="Arial" w:cs="Arial"/>
          <w:sz w:val="24"/>
          <w:szCs w:val="24"/>
        </w:rPr>
        <w:t>_______</w:t>
      </w:r>
      <w:r w:rsidRPr="002A2B95">
        <w:rPr>
          <w:rFonts w:ascii="Arial" w:hAnsi="Arial" w:cs="Arial"/>
          <w:sz w:val="24"/>
          <w:szCs w:val="24"/>
        </w:rPr>
        <w:t xml:space="preserve"> </w:t>
      </w:r>
      <w:r w:rsidR="007651E3" w:rsidRPr="002A2B95">
        <w:rPr>
          <w:rFonts w:ascii="Arial" w:hAnsi="Arial" w:cs="Arial"/>
          <w:sz w:val="24"/>
          <w:szCs w:val="24"/>
        </w:rPr>
        <w:t xml:space="preserve">(mention </w:t>
      </w:r>
      <w:r w:rsidR="00B7625F" w:rsidRPr="003E2576">
        <w:rPr>
          <w:rFonts w:ascii="Arial" w:hAnsi="Arial" w:cs="Arial"/>
          <w:sz w:val="24"/>
          <w:szCs w:val="24"/>
        </w:rPr>
        <w:t xml:space="preserve">claim </w:t>
      </w:r>
      <w:r w:rsidR="007651E3" w:rsidRPr="002A2B95">
        <w:rPr>
          <w:rFonts w:ascii="Arial" w:hAnsi="Arial" w:cs="Arial"/>
          <w:sz w:val="24"/>
          <w:szCs w:val="24"/>
        </w:rPr>
        <w:t>period</w:t>
      </w:r>
      <w:r w:rsidR="00B7625F" w:rsidRPr="003E2576">
        <w:rPr>
          <w:rFonts w:ascii="Arial" w:hAnsi="Arial" w:cs="Arial"/>
          <w:sz w:val="24"/>
          <w:szCs w:val="24"/>
        </w:rPr>
        <w:t xml:space="preserve"> plus 180 days</w:t>
      </w:r>
      <w:r w:rsidR="007651E3" w:rsidRPr="002A2B95">
        <w:rPr>
          <w:rFonts w:ascii="Arial" w:hAnsi="Arial" w:cs="Arial"/>
          <w:sz w:val="24"/>
          <w:szCs w:val="24"/>
        </w:rPr>
        <w:t xml:space="preserve">), </w:t>
      </w:r>
      <w:r w:rsidRPr="002A2B95">
        <w:rPr>
          <w:rFonts w:ascii="Arial" w:hAnsi="Arial" w:cs="Arial"/>
          <w:sz w:val="24"/>
          <w:szCs w:val="24"/>
        </w:rPr>
        <w:t>we shall be discharged from all liabilities under this guarantee thereafter.</w:t>
      </w:r>
    </w:p>
    <w:p w14:paraId="20B31D55" w14:textId="77777777" w:rsidR="000B60B1" w:rsidRPr="003E2576" w:rsidRDefault="000B60B1" w:rsidP="00B5498A">
      <w:pPr>
        <w:pStyle w:val="ListParagraph"/>
        <w:tabs>
          <w:tab w:val="left" w:pos="426"/>
        </w:tabs>
        <w:spacing w:after="0" w:line="240" w:lineRule="auto"/>
        <w:ind w:left="0"/>
        <w:jc w:val="both"/>
        <w:rPr>
          <w:rFonts w:ascii="Arial" w:hAnsi="Arial" w:cs="Arial"/>
          <w:sz w:val="24"/>
          <w:szCs w:val="24"/>
        </w:rPr>
      </w:pPr>
    </w:p>
    <w:p w14:paraId="1278FE87" w14:textId="199D2178" w:rsidR="004F38AA" w:rsidRPr="003E2576" w:rsidRDefault="004F38AA"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 xml:space="preserve">We, the Bank lastly undertake not to revoke this guarantee during its currency except with the previous consent of </w:t>
      </w:r>
      <w:r w:rsidR="00B92418">
        <w:rPr>
          <w:rFonts w:ascii="Arial" w:hAnsi="Arial" w:cs="Arial"/>
          <w:sz w:val="24"/>
          <w:szCs w:val="24"/>
        </w:rPr>
        <w:t xml:space="preserve">the </w:t>
      </w:r>
      <w:r w:rsidR="00D07294" w:rsidRPr="003E2576">
        <w:rPr>
          <w:rFonts w:ascii="Arial" w:hAnsi="Arial" w:cs="Arial"/>
          <w:sz w:val="24"/>
          <w:szCs w:val="24"/>
        </w:rPr>
        <w:t>CERC</w:t>
      </w:r>
      <w:r w:rsidRPr="003E2576">
        <w:rPr>
          <w:rFonts w:ascii="Arial" w:hAnsi="Arial" w:cs="Arial"/>
          <w:sz w:val="24"/>
          <w:szCs w:val="24"/>
        </w:rPr>
        <w:t xml:space="preserve"> in writing.    </w:t>
      </w:r>
    </w:p>
    <w:p w14:paraId="46C940CF" w14:textId="77777777" w:rsidR="00D07294" w:rsidRPr="00B5498A" w:rsidRDefault="00D07294" w:rsidP="00B5498A">
      <w:pPr>
        <w:pStyle w:val="ListParagraph"/>
        <w:tabs>
          <w:tab w:val="left" w:pos="426"/>
        </w:tabs>
        <w:spacing w:after="0" w:line="240" w:lineRule="auto"/>
        <w:ind w:left="0"/>
        <w:jc w:val="both"/>
        <w:rPr>
          <w:rFonts w:ascii="Arial" w:hAnsi="Arial" w:cs="Arial"/>
          <w:sz w:val="24"/>
          <w:szCs w:val="24"/>
        </w:rPr>
      </w:pPr>
    </w:p>
    <w:p w14:paraId="31C80EC8" w14:textId="25BFB03F" w:rsidR="00C70523" w:rsidRDefault="00D07294"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t xml:space="preserve">We, the Bank also agree that this </w:t>
      </w:r>
      <w:r w:rsidR="00084AA1" w:rsidRPr="003E2576">
        <w:rPr>
          <w:rFonts w:ascii="Arial" w:hAnsi="Arial" w:cs="Arial"/>
          <w:sz w:val="24"/>
          <w:szCs w:val="24"/>
        </w:rPr>
        <w:t xml:space="preserve">guarantee will not be discharged due to change in the constitution of the Bank or </w:t>
      </w:r>
      <w:r w:rsidRPr="003E2576">
        <w:rPr>
          <w:rFonts w:ascii="Arial" w:hAnsi="Arial" w:cs="Arial"/>
          <w:sz w:val="24"/>
          <w:szCs w:val="24"/>
        </w:rPr>
        <w:t>____</w:t>
      </w:r>
      <w:proofErr w:type="gramStart"/>
      <w:r w:rsidRPr="003E2576">
        <w:rPr>
          <w:rFonts w:ascii="Arial" w:hAnsi="Arial" w:cs="Arial"/>
          <w:sz w:val="24"/>
          <w:szCs w:val="24"/>
        </w:rPr>
        <w:t>_(</w:t>
      </w:r>
      <w:proofErr w:type="gramEnd"/>
      <w:r w:rsidRPr="003E2576">
        <w:rPr>
          <w:rFonts w:ascii="Arial" w:hAnsi="Arial" w:cs="Arial"/>
          <w:sz w:val="24"/>
          <w:szCs w:val="24"/>
        </w:rPr>
        <w:t>name of the</w:t>
      </w:r>
      <w:r w:rsidR="00084AA1" w:rsidRPr="003E2576">
        <w:rPr>
          <w:rFonts w:ascii="Arial" w:hAnsi="Arial" w:cs="Arial"/>
          <w:sz w:val="24"/>
          <w:szCs w:val="24"/>
        </w:rPr>
        <w:t xml:space="preserve"> </w:t>
      </w:r>
      <w:r w:rsidRPr="003E2576">
        <w:rPr>
          <w:rFonts w:ascii="Arial" w:hAnsi="Arial" w:cs="Arial"/>
          <w:sz w:val="24"/>
          <w:szCs w:val="24"/>
        </w:rPr>
        <w:t xml:space="preserve">purchasing entity). </w:t>
      </w:r>
      <w:r w:rsidR="00084AA1" w:rsidRPr="003E2576">
        <w:rPr>
          <w:rFonts w:ascii="Arial" w:hAnsi="Arial" w:cs="Arial"/>
          <w:sz w:val="24"/>
          <w:szCs w:val="24"/>
        </w:rPr>
        <w:t xml:space="preserve"> </w:t>
      </w:r>
    </w:p>
    <w:p w14:paraId="4632638E" w14:textId="77777777" w:rsidR="00632023" w:rsidRPr="00632023" w:rsidRDefault="00632023" w:rsidP="00632023">
      <w:pPr>
        <w:pStyle w:val="ListParagraph"/>
        <w:rPr>
          <w:rFonts w:ascii="Arial" w:hAnsi="Arial" w:cs="Arial"/>
          <w:sz w:val="24"/>
          <w:szCs w:val="24"/>
        </w:rPr>
      </w:pPr>
    </w:p>
    <w:p w14:paraId="0A6B01D8" w14:textId="77777777" w:rsidR="00632023" w:rsidRPr="00632023" w:rsidRDefault="00632023" w:rsidP="00632023">
      <w:pPr>
        <w:tabs>
          <w:tab w:val="left" w:pos="426"/>
        </w:tabs>
        <w:spacing w:after="0" w:line="240" w:lineRule="auto"/>
        <w:jc w:val="both"/>
        <w:rPr>
          <w:rFonts w:ascii="Arial" w:hAnsi="Arial" w:cs="Arial"/>
          <w:sz w:val="24"/>
          <w:szCs w:val="24"/>
        </w:rPr>
      </w:pPr>
    </w:p>
    <w:p w14:paraId="62EBD05E" w14:textId="77777777" w:rsidR="00D07294" w:rsidRPr="003E2576" w:rsidRDefault="00D07294" w:rsidP="00B5498A">
      <w:pPr>
        <w:pStyle w:val="ListParagraph"/>
        <w:tabs>
          <w:tab w:val="left" w:pos="426"/>
        </w:tabs>
        <w:spacing w:after="0" w:line="240" w:lineRule="auto"/>
        <w:ind w:left="0"/>
        <w:jc w:val="both"/>
        <w:rPr>
          <w:rFonts w:ascii="Arial" w:hAnsi="Arial" w:cs="Arial"/>
          <w:sz w:val="24"/>
          <w:szCs w:val="24"/>
        </w:rPr>
      </w:pPr>
    </w:p>
    <w:p w14:paraId="0BA58B74" w14:textId="311D4B26" w:rsidR="00D07294" w:rsidRPr="00B5498A" w:rsidRDefault="00D07294" w:rsidP="00B5498A">
      <w:pPr>
        <w:pStyle w:val="ListParagraph"/>
        <w:numPr>
          <w:ilvl w:val="0"/>
          <w:numId w:val="9"/>
        </w:numPr>
        <w:tabs>
          <w:tab w:val="left" w:pos="426"/>
        </w:tabs>
        <w:spacing w:after="0" w:line="240" w:lineRule="auto"/>
        <w:ind w:left="0" w:firstLine="0"/>
        <w:jc w:val="both"/>
        <w:rPr>
          <w:rFonts w:ascii="Arial" w:hAnsi="Arial" w:cs="Arial"/>
          <w:sz w:val="24"/>
          <w:szCs w:val="24"/>
        </w:rPr>
      </w:pPr>
      <w:r w:rsidRPr="003E2576">
        <w:rPr>
          <w:rFonts w:ascii="Arial" w:hAnsi="Arial" w:cs="Arial"/>
          <w:sz w:val="24"/>
          <w:szCs w:val="24"/>
        </w:rPr>
        <w:lastRenderedPageBreak/>
        <w:t>Notwithstanding anything contained herein:</w:t>
      </w:r>
    </w:p>
    <w:p w14:paraId="1B7D172B" w14:textId="77777777" w:rsidR="00F9358E" w:rsidRPr="003E2576" w:rsidRDefault="00F9358E" w:rsidP="00D07294">
      <w:pPr>
        <w:spacing w:after="0" w:line="240" w:lineRule="auto"/>
        <w:jc w:val="both"/>
        <w:rPr>
          <w:rFonts w:ascii="Arial" w:hAnsi="Arial" w:cs="Arial"/>
          <w:sz w:val="24"/>
          <w:szCs w:val="24"/>
        </w:rPr>
      </w:pPr>
    </w:p>
    <w:p w14:paraId="5C1BADF1" w14:textId="779E9889" w:rsidR="00784626" w:rsidRPr="003E2576" w:rsidRDefault="00D07294" w:rsidP="003E2576">
      <w:pPr>
        <w:numPr>
          <w:ilvl w:val="0"/>
          <w:numId w:val="8"/>
        </w:numPr>
        <w:spacing w:after="0" w:line="240" w:lineRule="auto"/>
        <w:jc w:val="both"/>
        <w:textAlignment w:val="baseline"/>
        <w:rPr>
          <w:rFonts w:ascii="Arial" w:hAnsi="Arial" w:cs="Arial"/>
          <w:sz w:val="24"/>
          <w:szCs w:val="24"/>
        </w:rPr>
      </w:pPr>
      <w:r w:rsidRPr="003E2576">
        <w:rPr>
          <w:rFonts w:ascii="Arial" w:hAnsi="Arial" w:cs="Arial"/>
          <w:sz w:val="24"/>
          <w:szCs w:val="24"/>
        </w:rPr>
        <w:t xml:space="preserve">Our liability under this Bank Guarantee shall not exceed </w:t>
      </w:r>
      <w:proofErr w:type="spellStart"/>
      <w:r w:rsidRPr="003E2576">
        <w:rPr>
          <w:rFonts w:ascii="Arial" w:hAnsi="Arial" w:cs="Arial"/>
          <w:sz w:val="24"/>
          <w:szCs w:val="24"/>
        </w:rPr>
        <w:t>Rs</w:t>
      </w:r>
      <w:proofErr w:type="spellEnd"/>
      <w:r w:rsidRPr="003E2576">
        <w:rPr>
          <w:rFonts w:ascii="Arial" w:hAnsi="Arial" w:cs="Arial"/>
          <w:sz w:val="24"/>
          <w:szCs w:val="24"/>
        </w:rPr>
        <w:t>. ______(Rupees ……………only)</w:t>
      </w:r>
    </w:p>
    <w:p w14:paraId="2E895291" w14:textId="77777777" w:rsidR="00D07294" w:rsidRPr="003E2576" w:rsidRDefault="00D07294" w:rsidP="00784626">
      <w:pPr>
        <w:spacing w:after="0" w:line="240" w:lineRule="auto"/>
        <w:ind w:left="720"/>
        <w:jc w:val="both"/>
        <w:textAlignment w:val="baseline"/>
        <w:rPr>
          <w:rFonts w:ascii="Arial" w:hAnsi="Arial" w:cs="Arial"/>
          <w:sz w:val="24"/>
          <w:szCs w:val="24"/>
        </w:rPr>
      </w:pPr>
    </w:p>
    <w:p w14:paraId="579A7AF6" w14:textId="77777777" w:rsidR="00B7625F" w:rsidRPr="002A2B95" w:rsidRDefault="00D07294" w:rsidP="002A2B95">
      <w:pPr>
        <w:pStyle w:val="ListParagraph"/>
        <w:numPr>
          <w:ilvl w:val="0"/>
          <w:numId w:val="8"/>
        </w:numPr>
        <w:spacing w:after="0" w:line="240" w:lineRule="auto"/>
        <w:jc w:val="both"/>
        <w:rPr>
          <w:rFonts w:ascii="Arial" w:hAnsi="Arial" w:cs="Arial"/>
          <w:sz w:val="24"/>
          <w:szCs w:val="24"/>
        </w:rPr>
      </w:pPr>
      <w:r w:rsidRPr="003E2576">
        <w:rPr>
          <w:rFonts w:ascii="Arial" w:hAnsi="Arial" w:cs="Arial"/>
          <w:sz w:val="24"/>
          <w:szCs w:val="24"/>
        </w:rPr>
        <w:t xml:space="preserve">This Bank Guarantee shall be valid up to </w:t>
      </w:r>
      <w:r w:rsidR="00EC13CF" w:rsidRPr="003E2576">
        <w:rPr>
          <w:rFonts w:ascii="Arial" w:hAnsi="Arial" w:cs="Arial"/>
          <w:sz w:val="24"/>
          <w:szCs w:val="24"/>
        </w:rPr>
        <w:t>______</w:t>
      </w:r>
      <w:r w:rsidRPr="003E2576">
        <w:rPr>
          <w:rFonts w:ascii="Arial" w:hAnsi="Arial" w:cs="Arial"/>
          <w:sz w:val="24"/>
          <w:szCs w:val="24"/>
        </w:rPr>
        <w:t xml:space="preserve"> (</w:t>
      </w:r>
      <w:r w:rsidR="00EC13CF" w:rsidRPr="003E2576">
        <w:rPr>
          <w:rFonts w:ascii="Arial" w:hAnsi="Arial" w:cs="Arial"/>
          <w:sz w:val="24"/>
          <w:szCs w:val="24"/>
        </w:rPr>
        <w:t xml:space="preserve">initial period of </w:t>
      </w:r>
      <w:r w:rsidRPr="003E2576">
        <w:rPr>
          <w:rFonts w:ascii="Arial" w:hAnsi="Arial" w:cs="Arial"/>
          <w:sz w:val="24"/>
          <w:szCs w:val="24"/>
        </w:rPr>
        <w:t xml:space="preserve">2 years) and shall, at the request of the _______(name of purchasing entity) be extended from time to time and kept valid till the final disposal of </w:t>
      </w:r>
      <w:r w:rsidR="00B7625F" w:rsidRPr="003E2576">
        <w:rPr>
          <w:rFonts w:ascii="Arial" w:hAnsi="Arial" w:cs="Arial"/>
          <w:sz w:val="24"/>
          <w:szCs w:val="24"/>
        </w:rPr>
        <w:t xml:space="preserve">Civil Appeal No. 4801 of 2018 &amp; batch matters pending before </w:t>
      </w:r>
      <w:proofErr w:type="spellStart"/>
      <w:r w:rsidR="00B7625F" w:rsidRPr="003E2576">
        <w:rPr>
          <w:rFonts w:ascii="Arial" w:hAnsi="Arial" w:cs="Arial"/>
          <w:sz w:val="24"/>
          <w:szCs w:val="24"/>
        </w:rPr>
        <w:t>Hon’ble</w:t>
      </w:r>
      <w:proofErr w:type="spellEnd"/>
      <w:r w:rsidR="00B7625F" w:rsidRPr="003E2576">
        <w:rPr>
          <w:rFonts w:ascii="Arial" w:hAnsi="Arial" w:cs="Arial"/>
          <w:sz w:val="24"/>
          <w:szCs w:val="24"/>
        </w:rPr>
        <w:t xml:space="preserve"> Supreme Court of India. </w:t>
      </w:r>
      <w:r w:rsidR="00B7625F" w:rsidRPr="002A2B95">
        <w:rPr>
          <w:rFonts w:ascii="Arial" w:hAnsi="Arial" w:cs="Arial"/>
          <w:sz w:val="24"/>
          <w:szCs w:val="24"/>
        </w:rPr>
        <w:t>Further, a claim period of 180 days after validity period (claim period) is available to you to make a demand under the Bank Guarantee, in respect of a cause of action which has arisen during the validity period only;</w:t>
      </w:r>
    </w:p>
    <w:p w14:paraId="2FA5466A" w14:textId="4C2E754C" w:rsidR="00D07294" w:rsidRPr="003E2576" w:rsidRDefault="00D07294" w:rsidP="00B7625F">
      <w:pPr>
        <w:spacing w:after="0" w:line="240" w:lineRule="auto"/>
        <w:ind w:left="720"/>
        <w:jc w:val="both"/>
        <w:textAlignment w:val="baseline"/>
        <w:rPr>
          <w:rFonts w:ascii="Arial" w:hAnsi="Arial" w:cs="Arial"/>
          <w:sz w:val="24"/>
          <w:szCs w:val="24"/>
        </w:rPr>
      </w:pPr>
    </w:p>
    <w:p w14:paraId="728B2BC5" w14:textId="6991C6EB" w:rsidR="00D07294" w:rsidRPr="003E2576" w:rsidRDefault="00D07294" w:rsidP="003E2576">
      <w:pPr>
        <w:numPr>
          <w:ilvl w:val="0"/>
          <w:numId w:val="8"/>
        </w:numPr>
        <w:spacing w:after="0" w:line="240" w:lineRule="auto"/>
        <w:jc w:val="both"/>
        <w:textAlignment w:val="baseline"/>
        <w:rPr>
          <w:rFonts w:ascii="Arial" w:hAnsi="Arial" w:cs="Arial"/>
          <w:sz w:val="24"/>
          <w:szCs w:val="24"/>
        </w:rPr>
      </w:pPr>
      <w:r w:rsidRPr="003E2576">
        <w:rPr>
          <w:rFonts w:ascii="Arial" w:hAnsi="Arial" w:cs="Arial"/>
          <w:sz w:val="24"/>
          <w:szCs w:val="24"/>
        </w:rPr>
        <w:t>We are liable to pay the guaranteed amount or any part thereof under this Bank Guarantee only and only if you serve upon us a written claim or demand on or before ………………. (mention period of the guarantee as found under clause (ii) above plus claim period)</w:t>
      </w:r>
    </w:p>
    <w:p w14:paraId="601B078C" w14:textId="77777777" w:rsidR="00D07294" w:rsidRPr="003E2576" w:rsidRDefault="00D07294" w:rsidP="003221F4">
      <w:pPr>
        <w:spacing w:after="0" w:line="240" w:lineRule="auto"/>
        <w:jc w:val="both"/>
        <w:rPr>
          <w:rFonts w:ascii="Arial" w:hAnsi="Arial" w:cs="Arial"/>
          <w:sz w:val="24"/>
          <w:szCs w:val="24"/>
        </w:rPr>
      </w:pPr>
    </w:p>
    <w:p w14:paraId="18890AD4" w14:textId="77777777" w:rsidR="003E2576" w:rsidRDefault="003E2576" w:rsidP="003221F4">
      <w:pPr>
        <w:spacing w:after="0" w:line="240" w:lineRule="auto"/>
        <w:jc w:val="both"/>
        <w:rPr>
          <w:rFonts w:ascii="Arial" w:hAnsi="Arial" w:cs="Arial"/>
          <w:sz w:val="24"/>
          <w:szCs w:val="24"/>
        </w:rPr>
      </w:pPr>
    </w:p>
    <w:p w14:paraId="3298B7E4" w14:textId="5E7F2C7D"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In witness where of the Bank, through its authorised officer</w:t>
      </w:r>
      <w:r w:rsidR="00632023">
        <w:rPr>
          <w:rFonts w:ascii="Arial" w:hAnsi="Arial" w:cs="Arial"/>
          <w:sz w:val="24"/>
          <w:szCs w:val="24"/>
        </w:rPr>
        <w:t>,</w:t>
      </w:r>
      <w:r w:rsidRPr="003B2A88">
        <w:rPr>
          <w:rFonts w:ascii="Arial" w:hAnsi="Arial" w:cs="Arial"/>
          <w:sz w:val="24"/>
          <w:szCs w:val="24"/>
        </w:rPr>
        <w:t xml:space="preserve"> has</w:t>
      </w:r>
      <w:r>
        <w:rPr>
          <w:rFonts w:ascii="Arial" w:hAnsi="Arial" w:cs="Arial"/>
          <w:sz w:val="24"/>
          <w:szCs w:val="24"/>
        </w:rPr>
        <w:t xml:space="preserve"> </w:t>
      </w:r>
      <w:r w:rsidRPr="003B2A88">
        <w:rPr>
          <w:rFonts w:ascii="Arial" w:hAnsi="Arial" w:cs="Arial"/>
          <w:sz w:val="24"/>
          <w:szCs w:val="24"/>
        </w:rPr>
        <w:t xml:space="preserve">set its hand and stamp on this </w:t>
      </w:r>
      <w:r w:rsidR="00EE05BE">
        <w:rPr>
          <w:rFonts w:ascii="Arial" w:hAnsi="Arial" w:cs="Arial"/>
          <w:sz w:val="24"/>
          <w:szCs w:val="24"/>
        </w:rPr>
        <w:t xml:space="preserve">____ </w:t>
      </w:r>
      <w:r w:rsidRPr="003B2A88">
        <w:rPr>
          <w:rFonts w:ascii="Arial" w:hAnsi="Arial" w:cs="Arial"/>
          <w:sz w:val="24"/>
          <w:szCs w:val="24"/>
        </w:rPr>
        <w:t xml:space="preserve">day of </w:t>
      </w:r>
      <w:r w:rsidR="00EF52E6">
        <w:rPr>
          <w:rFonts w:ascii="Arial" w:hAnsi="Arial" w:cs="Arial"/>
          <w:sz w:val="24"/>
          <w:szCs w:val="24"/>
        </w:rPr>
        <w:t>August</w:t>
      </w:r>
      <w:r>
        <w:rPr>
          <w:rFonts w:ascii="Arial" w:hAnsi="Arial" w:cs="Arial"/>
          <w:sz w:val="24"/>
          <w:szCs w:val="24"/>
        </w:rPr>
        <w:t xml:space="preserve"> 2022</w:t>
      </w:r>
      <w:r w:rsidRPr="003B2A88">
        <w:rPr>
          <w:rFonts w:ascii="Arial" w:hAnsi="Arial" w:cs="Arial"/>
          <w:sz w:val="24"/>
          <w:szCs w:val="24"/>
        </w:rPr>
        <w:t xml:space="preserve"> in the city of</w:t>
      </w:r>
      <w:r>
        <w:rPr>
          <w:rFonts w:ascii="Arial" w:hAnsi="Arial" w:cs="Arial"/>
          <w:sz w:val="24"/>
          <w:szCs w:val="24"/>
        </w:rPr>
        <w:t xml:space="preserve"> _______.</w:t>
      </w:r>
    </w:p>
    <w:p w14:paraId="55AF5B73" w14:textId="7CEECB53" w:rsidR="003B2A88" w:rsidRDefault="003B2A88" w:rsidP="003B2A88">
      <w:pPr>
        <w:spacing w:after="0" w:line="240" w:lineRule="auto"/>
        <w:jc w:val="both"/>
        <w:rPr>
          <w:rFonts w:ascii="Arial" w:hAnsi="Arial" w:cs="Arial"/>
          <w:sz w:val="24"/>
          <w:szCs w:val="24"/>
        </w:rPr>
      </w:pPr>
    </w:p>
    <w:p w14:paraId="3026115A" w14:textId="5D4B4D6C" w:rsidR="009C2CA5" w:rsidRPr="003E2576" w:rsidRDefault="009C2CA5" w:rsidP="003221F4">
      <w:pPr>
        <w:spacing w:after="0" w:line="240" w:lineRule="auto"/>
        <w:jc w:val="both"/>
        <w:rPr>
          <w:rFonts w:ascii="Arial" w:hAnsi="Arial" w:cs="Arial"/>
          <w:sz w:val="24"/>
          <w:szCs w:val="24"/>
        </w:rPr>
      </w:pPr>
    </w:p>
    <w:p w14:paraId="07CEF9F2" w14:textId="77777777" w:rsidR="003B2A88" w:rsidRPr="003B2A88" w:rsidRDefault="003B2A88" w:rsidP="003B2A88">
      <w:pPr>
        <w:spacing w:after="0" w:line="240" w:lineRule="auto"/>
        <w:ind w:left="5760"/>
        <w:rPr>
          <w:rFonts w:ascii="Arial" w:hAnsi="Arial" w:cs="Arial"/>
          <w:sz w:val="24"/>
          <w:szCs w:val="24"/>
        </w:rPr>
      </w:pPr>
      <w:proofErr w:type="gramStart"/>
      <w:r w:rsidRPr="003B2A88">
        <w:rPr>
          <w:rFonts w:ascii="Arial" w:hAnsi="Arial" w:cs="Arial"/>
          <w:sz w:val="24"/>
          <w:szCs w:val="24"/>
        </w:rPr>
        <w:t>Signature :</w:t>
      </w:r>
      <w:proofErr w:type="gramEnd"/>
    </w:p>
    <w:p w14:paraId="2A577861" w14:textId="3E7306C6" w:rsidR="003B2A88" w:rsidRPr="003B2A88" w:rsidRDefault="003B2A88" w:rsidP="003B2A88">
      <w:pPr>
        <w:spacing w:after="0" w:line="240" w:lineRule="auto"/>
        <w:ind w:left="5040" w:firstLine="720"/>
        <w:rPr>
          <w:rFonts w:ascii="Arial" w:hAnsi="Arial" w:cs="Arial"/>
          <w:sz w:val="24"/>
          <w:szCs w:val="24"/>
        </w:rPr>
      </w:pPr>
      <w:r w:rsidRPr="003B2A88">
        <w:rPr>
          <w:rFonts w:ascii="Arial" w:hAnsi="Arial" w:cs="Arial"/>
          <w:sz w:val="24"/>
          <w:szCs w:val="24"/>
        </w:rPr>
        <w:t>Name:</w:t>
      </w:r>
    </w:p>
    <w:p w14:paraId="78B1F54E" w14:textId="6185B522" w:rsidR="003B2A88" w:rsidRPr="003B2A88" w:rsidRDefault="00001A94" w:rsidP="00001A94">
      <w:pPr>
        <w:spacing w:after="0" w:line="240" w:lineRule="auto"/>
        <w:jc w:val="center"/>
        <w:rPr>
          <w:rFonts w:ascii="Arial" w:hAnsi="Arial" w:cs="Arial"/>
          <w:sz w:val="24"/>
          <w:szCs w:val="24"/>
        </w:rPr>
      </w:pPr>
      <w:r>
        <w:rPr>
          <w:rFonts w:ascii="Arial" w:hAnsi="Arial" w:cs="Arial"/>
          <w:sz w:val="24"/>
          <w:szCs w:val="24"/>
        </w:rPr>
        <w:t xml:space="preserve">                                                                                </w:t>
      </w:r>
      <w:r w:rsidR="00EF52E6">
        <w:rPr>
          <w:rFonts w:ascii="Arial" w:hAnsi="Arial" w:cs="Arial"/>
          <w:sz w:val="24"/>
          <w:szCs w:val="24"/>
        </w:rPr>
        <w:t xml:space="preserve">    </w:t>
      </w:r>
      <w:r w:rsidR="003B2A88" w:rsidRPr="003B2A88">
        <w:rPr>
          <w:rFonts w:ascii="Arial" w:hAnsi="Arial" w:cs="Arial"/>
          <w:sz w:val="24"/>
          <w:szCs w:val="24"/>
        </w:rPr>
        <w:t>Designation with Bank Stamp:</w:t>
      </w:r>
    </w:p>
    <w:p w14:paraId="5E1CA9E5" w14:textId="6182D728" w:rsidR="003B2A88" w:rsidRPr="003B2A88" w:rsidRDefault="003B2A88" w:rsidP="003B2A88">
      <w:pPr>
        <w:spacing w:after="0" w:line="240" w:lineRule="auto"/>
        <w:jc w:val="center"/>
        <w:rPr>
          <w:rFonts w:ascii="Arial" w:hAnsi="Arial" w:cs="Arial"/>
          <w:sz w:val="24"/>
          <w:szCs w:val="24"/>
        </w:rPr>
      </w:pPr>
      <w:r>
        <w:rPr>
          <w:rFonts w:ascii="Arial" w:hAnsi="Arial" w:cs="Arial"/>
          <w:sz w:val="24"/>
          <w:szCs w:val="24"/>
        </w:rPr>
        <w:t xml:space="preserve">                              </w:t>
      </w:r>
      <w:r w:rsidR="00001A94">
        <w:rPr>
          <w:rFonts w:ascii="Arial" w:hAnsi="Arial" w:cs="Arial"/>
          <w:sz w:val="24"/>
          <w:szCs w:val="24"/>
        </w:rPr>
        <w:t xml:space="preserve">                            </w:t>
      </w:r>
      <w:r w:rsidR="00EF52E6">
        <w:rPr>
          <w:rFonts w:ascii="Arial" w:hAnsi="Arial" w:cs="Arial"/>
          <w:sz w:val="24"/>
          <w:szCs w:val="24"/>
        </w:rPr>
        <w:t xml:space="preserve">   </w:t>
      </w:r>
      <w:r w:rsidR="00001A94">
        <w:rPr>
          <w:rFonts w:ascii="Arial" w:hAnsi="Arial" w:cs="Arial"/>
          <w:sz w:val="24"/>
          <w:szCs w:val="24"/>
        </w:rPr>
        <w:t xml:space="preserve"> </w:t>
      </w:r>
      <w:r w:rsidRPr="003B2A88">
        <w:rPr>
          <w:rFonts w:ascii="Arial" w:hAnsi="Arial" w:cs="Arial"/>
          <w:sz w:val="24"/>
          <w:szCs w:val="24"/>
        </w:rPr>
        <w:t>Official Address:</w:t>
      </w:r>
    </w:p>
    <w:p w14:paraId="565801B0" w14:textId="3A0CF01B" w:rsidR="00EF52E6" w:rsidRDefault="003B2A88" w:rsidP="003B2A88">
      <w:pPr>
        <w:spacing w:after="0" w:line="240" w:lineRule="auto"/>
        <w:jc w:val="both"/>
        <w:rPr>
          <w:rFonts w:ascii="Arial" w:hAnsi="Arial" w:cs="Arial"/>
          <w:sz w:val="24"/>
          <w:szCs w:val="24"/>
        </w:rPr>
      </w:pPr>
      <w:r w:rsidRPr="003B2A88">
        <w:rPr>
          <w:rFonts w:ascii="Arial" w:hAnsi="Arial" w:cs="Arial"/>
          <w:sz w:val="24"/>
          <w:szCs w:val="24"/>
        </w:rPr>
        <w:t>Witness</w:t>
      </w:r>
      <w:r w:rsidR="00EF52E6">
        <w:rPr>
          <w:rFonts w:ascii="Arial" w:hAnsi="Arial" w:cs="Arial"/>
          <w:sz w:val="24"/>
          <w:szCs w:val="24"/>
        </w:rPr>
        <w:t xml:space="preserve"> </w:t>
      </w:r>
      <w:r w:rsidRPr="003B2A88">
        <w:rPr>
          <w:rFonts w:ascii="Arial" w:hAnsi="Arial" w:cs="Arial"/>
          <w:sz w:val="24"/>
          <w:szCs w:val="24"/>
        </w:rPr>
        <w:t>1</w:t>
      </w:r>
    </w:p>
    <w:p w14:paraId="51D7F25F" w14:textId="77777777" w:rsidR="00EF52E6" w:rsidRDefault="00EF52E6" w:rsidP="003B2A88">
      <w:pPr>
        <w:spacing w:after="0" w:line="240" w:lineRule="auto"/>
        <w:jc w:val="both"/>
        <w:rPr>
          <w:rFonts w:ascii="Arial" w:hAnsi="Arial" w:cs="Arial"/>
          <w:sz w:val="24"/>
          <w:szCs w:val="24"/>
        </w:rPr>
      </w:pPr>
    </w:p>
    <w:p w14:paraId="21598340" w14:textId="0945B25B" w:rsidR="003B2A88" w:rsidRPr="003B2A88" w:rsidRDefault="003B2A88" w:rsidP="003B2A88">
      <w:pPr>
        <w:spacing w:after="0" w:line="240" w:lineRule="auto"/>
        <w:jc w:val="both"/>
        <w:rPr>
          <w:rFonts w:ascii="Arial" w:hAnsi="Arial" w:cs="Arial"/>
          <w:sz w:val="24"/>
          <w:szCs w:val="24"/>
        </w:rPr>
      </w:pPr>
      <w:proofErr w:type="gramStart"/>
      <w:r w:rsidRPr="003B2A88">
        <w:rPr>
          <w:rFonts w:ascii="Arial" w:hAnsi="Arial" w:cs="Arial"/>
          <w:sz w:val="24"/>
          <w:szCs w:val="24"/>
        </w:rPr>
        <w:t>Signature :</w:t>
      </w:r>
      <w:proofErr w:type="gramEnd"/>
    </w:p>
    <w:p w14:paraId="020CF882" w14:textId="77777777"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Name:</w:t>
      </w:r>
    </w:p>
    <w:p w14:paraId="390AF711" w14:textId="77777777" w:rsidR="003B2A88" w:rsidRDefault="003B2A88" w:rsidP="003B2A88">
      <w:pPr>
        <w:spacing w:after="0" w:line="240" w:lineRule="auto"/>
        <w:jc w:val="both"/>
        <w:rPr>
          <w:rFonts w:ascii="Arial" w:hAnsi="Arial" w:cs="Arial"/>
          <w:sz w:val="24"/>
          <w:szCs w:val="24"/>
        </w:rPr>
      </w:pPr>
    </w:p>
    <w:p w14:paraId="462CD7F1" w14:textId="77777777" w:rsidR="00EF52E6" w:rsidRDefault="00EF52E6" w:rsidP="003B2A88">
      <w:pPr>
        <w:spacing w:after="0" w:line="240" w:lineRule="auto"/>
        <w:jc w:val="both"/>
        <w:rPr>
          <w:rFonts w:ascii="Arial" w:hAnsi="Arial" w:cs="Arial"/>
          <w:sz w:val="24"/>
          <w:szCs w:val="24"/>
        </w:rPr>
      </w:pPr>
    </w:p>
    <w:p w14:paraId="3F35886F" w14:textId="77777777" w:rsidR="00EF52E6" w:rsidRDefault="003B2A88" w:rsidP="003B2A88">
      <w:pPr>
        <w:spacing w:after="0" w:line="240" w:lineRule="auto"/>
        <w:jc w:val="both"/>
        <w:rPr>
          <w:rFonts w:ascii="Arial" w:hAnsi="Arial" w:cs="Arial"/>
          <w:sz w:val="24"/>
          <w:szCs w:val="24"/>
        </w:rPr>
      </w:pPr>
      <w:r w:rsidRPr="003B2A88">
        <w:rPr>
          <w:rFonts w:ascii="Arial" w:hAnsi="Arial" w:cs="Arial"/>
          <w:sz w:val="24"/>
          <w:szCs w:val="24"/>
        </w:rPr>
        <w:t>Witness</w:t>
      </w:r>
      <w:r w:rsidR="00EF52E6">
        <w:rPr>
          <w:rFonts w:ascii="Arial" w:hAnsi="Arial" w:cs="Arial"/>
          <w:sz w:val="24"/>
          <w:szCs w:val="24"/>
        </w:rPr>
        <w:t xml:space="preserve"> </w:t>
      </w:r>
      <w:r w:rsidRPr="003B2A88">
        <w:rPr>
          <w:rFonts w:ascii="Arial" w:hAnsi="Arial" w:cs="Arial"/>
          <w:sz w:val="24"/>
          <w:szCs w:val="24"/>
        </w:rPr>
        <w:t>2</w:t>
      </w:r>
    </w:p>
    <w:p w14:paraId="5944F9B7" w14:textId="77777777" w:rsidR="00EF52E6" w:rsidRDefault="00EF52E6" w:rsidP="003B2A88">
      <w:pPr>
        <w:spacing w:after="0" w:line="240" w:lineRule="auto"/>
        <w:jc w:val="both"/>
        <w:rPr>
          <w:rFonts w:ascii="Arial" w:hAnsi="Arial" w:cs="Arial"/>
          <w:sz w:val="24"/>
          <w:szCs w:val="24"/>
        </w:rPr>
      </w:pPr>
    </w:p>
    <w:p w14:paraId="73FBD8AD" w14:textId="71620ACB"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Signature:</w:t>
      </w:r>
    </w:p>
    <w:p w14:paraId="6DD0AA2C" w14:textId="1FB448E1" w:rsidR="00784626" w:rsidRPr="002A2B95" w:rsidRDefault="003B2A88" w:rsidP="00F12ABF">
      <w:pPr>
        <w:spacing w:after="0" w:line="240" w:lineRule="auto"/>
        <w:jc w:val="both"/>
        <w:rPr>
          <w:rFonts w:ascii="Arial" w:hAnsi="Arial" w:cs="Arial"/>
          <w:sz w:val="24"/>
          <w:szCs w:val="24"/>
        </w:rPr>
      </w:pPr>
      <w:proofErr w:type="gramStart"/>
      <w:r w:rsidRPr="003B2A88">
        <w:rPr>
          <w:rFonts w:ascii="Arial" w:hAnsi="Arial" w:cs="Arial"/>
          <w:sz w:val="24"/>
          <w:szCs w:val="24"/>
        </w:rPr>
        <w:t>Name :</w:t>
      </w:r>
      <w:proofErr w:type="gramEnd"/>
    </w:p>
    <w:sectPr w:rsidR="00784626" w:rsidRPr="002A2B95" w:rsidSect="00632023">
      <w:footerReference w:type="default" r:id="rId8"/>
      <w:pgSz w:w="11907" w:h="16839" w:code="9"/>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A85C1" w14:textId="77777777" w:rsidR="005C615A" w:rsidRDefault="005C615A" w:rsidP="00B958D3">
      <w:pPr>
        <w:spacing w:after="0" w:line="240" w:lineRule="auto"/>
      </w:pPr>
      <w:r>
        <w:separator/>
      </w:r>
    </w:p>
  </w:endnote>
  <w:endnote w:type="continuationSeparator" w:id="0">
    <w:p w14:paraId="4D1F9013" w14:textId="77777777" w:rsidR="005C615A" w:rsidRDefault="005C615A" w:rsidP="00B9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93965"/>
      <w:docPartObj>
        <w:docPartGallery w:val="Page Numbers (Bottom of Page)"/>
        <w:docPartUnique/>
      </w:docPartObj>
    </w:sdtPr>
    <w:sdtEndPr>
      <w:rPr>
        <w:noProof/>
      </w:rPr>
    </w:sdtEndPr>
    <w:sdtContent>
      <w:p w14:paraId="0B3DADED" w14:textId="77777777" w:rsidR="00B958D3" w:rsidRDefault="00B958D3">
        <w:pPr>
          <w:pStyle w:val="Footer"/>
          <w:jc w:val="right"/>
        </w:pPr>
        <w:r>
          <w:fldChar w:fldCharType="begin"/>
        </w:r>
        <w:r>
          <w:instrText xml:space="preserve"> PAGE   \* MERGEFORMAT </w:instrText>
        </w:r>
        <w:r>
          <w:fldChar w:fldCharType="separate"/>
        </w:r>
        <w:r w:rsidR="00676847">
          <w:rPr>
            <w:noProof/>
          </w:rPr>
          <w:t>1</w:t>
        </w:r>
        <w:r>
          <w:rPr>
            <w:noProof/>
          </w:rPr>
          <w:fldChar w:fldCharType="end"/>
        </w:r>
      </w:p>
    </w:sdtContent>
  </w:sdt>
  <w:p w14:paraId="5846125F" w14:textId="77777777" w:rsidR="00B958D3" w:rsidRDefault="00B9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27449" w14:textId="77777777" w:rsidR="005C615A" w:rsidRDefault="005C615A" w:rsidP="00B958D3">
      <w:pPr>
        <w:spacing w:after="0" w:line="240" w:lineRule="auto"/>
      </w:pPr>
      <w:r>
        <w:separator/>
      </w:r>
    </w:p>
  </w:footnote>
  <w:footnote w:type="continuationSeparator" w:id="0">
    <w:p w14:paraId="6BD5E146" w14:textId="77777777" w:rsidR="005C615A" w:rsidRDefault="005C615A" w:rsidP="00B95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122"/>
    <w:multiLevelType w:val="multilevel"/>
    <w:tmpl w:val="F322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13CA4"/>
    <w:multiLevelType w:val="hybridMultilevel"/>
    <w:tmpl w:val="EF923830"/>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9A27D3"/>
    <w:multiLevelType w:val="hybridMultilevel"/>
    <w:tmpl w:val="0678A5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2F51BE"/>
    <w:multiLevelType w:val="hybridMultilevel"/>
    <w:tmpl w:val="370E8AA6"/>
    <w:lvl w:ilvl="0" w:tplc="009A55A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433525"/>
    <w:multiLevelType w:val="multilevel"/>
    <w:tmpl w:val="031C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92129C"/>
    <w:multiLevelType w:val="hybridMultilevel"/>
    <w:tmpl w:val="633ED29A"/>
    <w:lvl w:ilvl="0" w:tplc="009A55A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2B1849"/>
    <w:multiLevelType w:val="hybridMultilevel"/>
    <w:tmpl w:val="6CDA5C26"/>
    <w:lvl w:ilvl="0" w:tplc="F82EB9E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8500CF"/>
    <w:multiLevelType w:val="hybridMultilevel"/>
    <w:tmpl w:val="74020D1C"/>
    <w:lvl w:ilvl="0" w:tplc="9F7865C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20379E0"/>
    <w:multiLevelType w:val="hybridMultilevel"/>
    <w:tmpl w:val="C83C5BC2"/>
    <w:lvl w:ilvl="0" w:tplc="3B84A536">
      <w:start w:val="2"/>
      <w:numFmt w:val="decimal"/>
      <w:lvlText w:val="%1."/>
      <w:lvlJc w:val="left"/>
      <w:pPr>
        <w:ind w:left="1530" w:hanging="360"/>
      </w:pPr>
      <w:rPr>
        <w:rFonts w:hint="default"/>
        <w:strike w:val="0"/>
        <w:dstrike w:val="0"/>
        <w:u w:val="none"/>
        <w:effect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61D52E5"/>
    <w:multiLevelType w:val="multilevel"/>
    <w:tmpl w:val="D90A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5"/>
  </w:num>
  <w:num w:numId="4">
    <w:abstractNumId w:val="0"/>
  </w:num>
  <w:num w:numId="5">
    <w:abstractNumId w:val="4"/>
  </w:num>
  <w:num w:numId="6">
    <w:abstractNumId w:val="9"/>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79"/>
    <w:rsid w:val="00001A94"/>
    <w:rsid w:val="00084AA1"/>
    <w:rsid w:val="00094DB1"/>
    <w:rsid w:val="000B60B1"/>
    <w:rsid w:val="0016548C"/>
    <w:rsid w:val="00166508"/>
    <w:rsid w:val="001A4225"/>
    <w:rsid w:val="001B0AAB"/>
    <w:rsid w:val="001D02A5"/>
    <w:rsid w:val="001D1021"/>
    <w:rsid w:val="001D632C"/>
    <w:rsid w:val="00204D36"/>
    <w:rsid w:val="00212E8D"/>
    <w:rsid w:val="00251990"/>
    <w:rsid w:val="0027322F"/>
    <w:rsid w:val="002A2B95"/>
    <w:rsid w:val="002A79D6"/>
    <w:rsid w:val="002F2B69"/>
    <w:rsid w:val="003221F4"/>
    <w:rsid w:val="00331C0F"/>
    <w:rsid w:val="003B2A88"/>
    <w:rsid w:val="003E1959"/>
    <w:rsid w:val="003E2576"/>
    <w:rsid w:val="00432245"/>
    <w:rsid w:val="00437045"/>
    <w:rsid w:val="004449A2"/>
    <w:rsid w:val="00466001"/>
    <w:rsid w:val="00472999"/>
    <w:rsid w:val="004B3D19"/>
    <w:rsid w:val="004C72A8"/>
    <w:rsid w:val="004F38AA"/>
    <w:rsid w:val="00516712"/>
    <w:rsid w:val="005259B9"/>
    <w:rsid w:val="00595A70"/>
    <w:rsid w:val="005A7C71"/>
    <w:rsid w:val="005C44E4"/>
    <w:rsid w:val="005C615A"/>
    <w:rsid w:val="0060414B"/>
    <w:rsid w:val="00607807"/>
    <w:rsid w:val="006120E2"/>
    <w:rsid w:val="00632023"/>
    <w:rsid w:val="00676847"/>
    <w:rsid w:val="0069057A"/>
    <w:rsid w:val="00695FB1"/>
    <w:rsid w:val="006A4EA4"/>
    <w:rsid w:val="006B685B"/>
    <w:rsid w:val="006D0A84"/>
    <w:rsid w:val="007651E3"/>
    <w:rsid w:val="0077739C"/>
    <w:rsid w:val="00780D6A"/>
    <w:rsid w:val="00784626"/>
    <w:rsid w:val="007A741C"/>
    <w:rsid w:val="007B3BC3"/>
    <w:rsid w:val="007D6701"/>
    <w:rsid w:val="007F0E31"/>
    <w:rsid w:val="007F2794"/>
    <w:rsid w:val="007F579A"/>
    <w:rsid w:val="008127B3"/>
    <w:rsid w:val="0083331F"/>
    <w:rsid w:val="00836780"/>
    <w:rsid w:val="00892C95"/>
    <w:rsid w:val="008E391B"/>
    <w:rsid w:val="008F4AB9"/>
    <w:rsid w:val="008F5CD8"/>
    <w:rsid w:val="00946443"/>
    <w:rsid w:val="00955379"/>
    <w:rsid w:val="0097389D"/>
    <w:rsid w:val="0099536A"/>
    <w:rsid w:val="009C2CA5"/>
    <w:rsid w:val="009E74AC"/>
    <w:rsid w:val="009F3E0E"/>
    <w:rsid w:val="009F6C3B"/>
    <w:rsid w:val="00A22257"/>
    <w:rsid w:val="00A23C4F"/>
    <w:rsid w:val="00A31F77"/>
    <w:rsid w:val="00A669F0"/>
    <w:rsid w:val="00A66EAD"/>
    <w:rsid w:val="00A706F5"/>
    <w:rsid w:val="00A8132A"/>
    <w:rsid w:val="00A94A29"/>
    <w:rsid w:val="00AA4D6D"/>
    <w:rsid w:val="00B061B9"/>
    <w:rsid w:val="00B26F37"/>
    <w:rsid w:val="00B5498A"/>
    <w:rsid w:val="00B7625F"/>
    <w:rsid w:val="00B80F70"/>
    <w:rsid w:val="00B85770"/>
    <w:rsid w:val="00B92418"/>
    <w:rsid w:val="00B958D3"/>
    <w:rsid w:val="00BC19DA"/>
    <w:rsid w:val="00BC1BB3"/>
    <w:rsid w:val="00BD1E79"/>
    <w:rsid w:val="00BF61A9"/>
    <w:rsid w:val="00C70523"/>
    <w:rsid w:val="00C83405"/>
    <w:rsid w:val="00CA38EA"/>
    <w:rsid w:val="00CE3C4E"/>
    <w:rsid w:val="00CE55F0"/>
    <w:rsid w:val="00D07294"/>
    <w:rsid w:val="00D33D7F"/>
    <w:rsid w:val="00D72F5D"/>
    <w:rsid w:val="00D80CF7"/>
    <w:rsid w:val="00DF082F"/>
    <w:rsid w:val="00E30EB5"/>
    <w:rsid w:val="00E35DC6"/>
    <w:rsid w:val="00E80473"/>
    <w:rsid w:val="00E937D3"/>
    <w:rsid w:val="00EA2264"/>
    <w:rsid w:val="00EA4CC5"/>
    <w:rsid w:val="00EA62CC"/>
    <w:rsid w:val="00EC13CF"/>
    <w:rsid w:val="00EC36EB"/>
    <w:rsid w:val="00EC5AE5"/>
    <w:rsid w:val="00EE05BE"/>
    <w:rsid w:val="00EF25A9"/>
    <w:rsid w:val="00EF52E6"/>
    <w:rsid w:val="00F12ABF"/>
    <w:rsid w:val="00F2292F"/>
    <w:rsid w:val="00F22EAA"/>
    <w:rsid w:val="00F450ED"/>
    <w:rsid w:val="00F82D35"/>
    <w:rsid w:val="00F9358E"/>
    <w:rsid w:val="00FB04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4E"/>
    <w:pPr>
      <w:ind w:left="720"/>
      <w:contextualSpacing/>
    </w:pPr>
  </w:style>
  <w:style w:type="paragraph" w:styleId="BalloonText">
    <w:name w:val="Balloon Text"/>
    <w:basedOn w:val="Normal"/>
    <w:link w:val="BalloonTextChar"/>
    <w:uiPriority w:val="99"/>
    <w:semiHidden/>
    <w:unhideWhenUsed/>
    <w:rsid w:val="002A79D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A79D6"/>
    <w:rPr>
      <w:rFonts w:ascii="Tahoma" w:hAnsi="Tahoma" w:cs="Mangal"/>
      <w:sz w:val="16"/>
      <w:szCs w:val="14"/>
    </w:rPr>
  </w:style>
  <w:style w:type="character" w:customStyle="1" w:styleId="markedcontent">
    <w:name w:val="markedcontent"/>
    <w:basedOn w:val="DefaultParagraphFont"/>
    <w:rsid w:val="00E35DC6"/>
  </w:style>
  <w:style w:type="paragraph" w:styleId="NormalWeb">
    <w:name w:val="Normal (Web)"/>
    <w:basedOn w:val="Normal"/>
    <w:uiPriority w:val="99"/>
    <w:unhideWhenUsed/>
    <w:rsid w:val="007A741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B95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D3"/>
  </w:style>
  <w:style w:type="paragraph" w:styleId="Footer">
    <w:name w:val="footer"/>
    <w:basedOn w:val="Normal"/>
    <w:link w:val="FooterChar"/>
    <w:uiPriority w:val="99"/>
    <w:unhideWhenUsed/>
    <w:rsid w:val="00B95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D3"/>
  </w:style>
  <w:style w:type="paragraph" w:styleId="Revision">
    <w:name w:val="Revision"/>
    <w:hidden/>
    <w:uiPriority w:val="99"/>
    <w:semiHidden/>
    <w:rsid w:val="005259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4E"/>
    <w:pPr>
      <w:ind w:left="720"/>
      <w:contextualSpacing/>
    </w:pPr>
  </w:style>
  <w:style w:type="paragraph" w:styleId="BalloonText">
    <w:name w:val="Balloon Text"/>
    <w:basedOn w:val="Normal"/>
    <w:link w:val="BalloonTextChar"/>
    <w:uiPriority w:val="99"/>
    <w:semiHidden/>
    <w:unhideWhenUsed/>
    <w:rsid w:val="002A79D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A79D6"/>
    <w:rPr>
      <w:rFonts w:ascii="Tahoma" w:hAnsi="Tahoma" w:cs="Mangal"/>
      <w:sz w:val="16"/>
      <w:szCs w:val="14"/>
    </w:rPr>
  </w:style>
  <w:style w:type="character" w:customStyle="1" w:styleId="markedcontent">
    <w:name w:val="markedcontent"/>
    <w:basedOn w:val="DefaultParagraphFont"/>
    <w:rsid w:val="00E35DC6"/>
  </w:style>
  <w:style w:type="paragraph" w:styleId="NormalWeb">
    <w:name w:val="Normal (Web)"/>
    <w:basedOn w:val="Normal"/>
    <w:uiPriority w:val="99"/>
    <w:unhideWhenUsed/>
    <w:rsid w:val="007A741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B95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D3"/>
  </w:style>
  <w:style w:type="paragraph" w:styleId="Footer">
    <w:name w:val="footer"/>
    <w:basedOn w:val="Normal"/>
    <w:link w:val="FooterChar"/>
    <w:uiPriority w:val="99"/>
    <w:unhideWhenUsed/>
    <w:rsid w:val="00B95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D3"/>
  </w:style>
  <w:style w:type="paragraph" w:styleId="Revision">
    <w:name w:val="Revision"/>
    <w:hidden/>
    <w:uiPriority w:val="99"/>
    <w:semiHidden/>
    <w:rsid w:val="00525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4512">
      <w:bodyDiv w:val="1"/>
      <w:marLeft w:val="0"/>
      <w:marRight w:val="0"/>
      <w:marTop w:val="0"/>
      <w:marBottom w:val="0"/>
      <w:divBdr>
        <w:top w:val="none" w:sz="0" w:space="0" w:color="auto"/>
        <w:left w:val="none" w:sz="0" w:space="0" w:color="auto"/>
        <w:bottom w:val="none" w:sz="0" w:space="0" w:color="auto"/>
        <w:right w:val="none" w:sz="0" w:space="0" w:color="auto"/>
      </w:divBdr>
    </w:div>
    <w:div w:id="727806292">
      <w:bodyDiv w:val="1"/>
      <w:marLeft w:val="0"/>
      <w:marRight w:val="0"/>
      <w:marTop w:val="0"/>
      <w:marBottom w:val="0"/>
      <w:divBdr>
        <w:top w:val="none" w:sz="0" w:space="0" w:color="auto"/>
        <w:left w:val="none" w:sz="0" w:space="0" w:color="auto"/>
        <w:bottom w:val="none" w:sz="0" w:space="0" w:color="auto"/>
        <w:right w:val="none" w:sz="0" w:space="0" w:color="auto"/>
      </w:divBdr>
    </w:div>
    <w:div w:id="1192763576">
      <w:bodyDiv w:val="1"/>
      <w:marLeft w:val="0"/>
      <w:marRight w:val="0"/>
      <w:marTop w:val="0"/>
      <w:marBottom w:val="0"/>
      <w:divBdr>
        <w:top w:val="none" w:sz="0" w:space="0" w:color="auto"/>
        <w:left w:val="none" w:sz="0" w:space="0" w:color="auto"/>
        <w:bottom w:val="none" w:sz="0" w:space="0" w:color="auto"/>
        <w:right w:val="none" w:sz="0" w:space="0" w:color="auto"/>
      </w:divBdr>
    </w:div>
    <w:div w:id="18895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Monojit Sehrawat</dc:creator>
  <cp:lastModifiedBy>Monojit Sehrawat</cp:lastModifiedBy>
  <cp:revision>13</cp:revision>
  <cp:lastPrinted>2022-08-12T04:47:00Z</cp:lastPrinted>
  <dcterms:created xsi:type="dcterms:W3CDTF">2022-07-14T12:22:00Z</dcterms:created>
  <dcterms:modified xsi:type="dcterms:W3CDTF">2022-08-16T06:34:00Z</dcterms:modified>
</cp:coreProperties>
</file>